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</w:rPr>
      </w:pP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9913C6">
        <w:rPr>
          <w:rFonts w:ascii="Arial" w:eastAsia="Times New Roman" w:hAnsi="Arial" w:cs="Arial"/>
          <w:b/>
          <w:bCs/>
          <w:sz w:val="28"/>
          <w:szCs w:val="28"/>
        </w:rPr>
        <w:t>СОБРАНИЕ ДЕПУТАТОВ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913C6">
        <w:rPr>
          <w:rFonts w:ascii="Arial" w:eastAsia="Times New Roman" w:hAnsi="Arial" w:cs="Arial"/>
          <w:b/>
          <w:bCs/>
          <w:sz w:val="28"/>
          <w:szCs w:val="28"/>
        </w:rPr>
        <w:t>КУДИНЦЕВСКОГО СЕЛЬСОВЕНТА ЛЬГОВСКОГО РАЙОНА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913C6">
        <w:rPr>
          <w:rFonts w:ascii="Arial" w:eastAsia="Times New Roman" w:hAnsi="Arial" w:cs="Arial"/>
          <w:b/>
          <w:bCs/>
          <w:sz w:val="28"/>
          <w:szCs w:val="28"/>
        </w:rPr>
        <w:t>КУРСКОЙ ОБЛАСТИ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913C6">
        <w:rPr>
          <w:rFonts w:ascii="Arial" w:eastAsia="Times New Roman" w:hAnsi="Arial" w:cs="Arial"/>
          <w:b/>
          <w:bCs/>
          <w:sz w:val="28"/>
          <w:szCs w:val="28"/>
        </w:rPr>
        <w:t>РЕШЕНИЕ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913C6">
        <w:rPr>
          <w:rFonts w:ascii="Arial" w:eastAsia="Times New Roman" w:hAnsi="Arial" w:cs="Arial"/>
          <w:b/>
          <w:bCs/>
          <w:sz w:val="28"/>
          <w:szCs w:val="28"/>
        </w:rPr>
        <w:t>от 11 марта 2016 г. N 4/1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913C6">
        <w:rPr>
          <w:rFonts w:ascii="Arial" w:eastAsia="Times New Roman" w:hAnsi="Arial" w:cs="Arial"/>
          <w:b/>
          <w:bCs/>
          <w:sz w:val="28"/>
          <w:szCs w:val="28"/>
        </w:rPr>
        <w:t>ОБ УТВЕРЖДЕНИИ ПОЛОЖЕНИЯ О ПОРЯДКЕ ОСУЩЕСТВЛЕНИЯ ВНЕШНЕГО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913C6">
        <w:rPr>
          <w:rFonts w:ascii="Arial" w:eastAsia="Times New Roman" w:hAnsi="Arial" w:cs="Arial"/>
          <w:b/>
          <w:bCs/>
          <w:sz w:val="28"/>
          <w:szCs w:val="28"/>
        </w:rPr>
        <w:t>МУНИЦИПАЛЬНОГО ФИНАНСОВОГО КОНТРОЛЯ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Во исполнение </w:t>
      </w:r>
      <w:hyperlink r:id="rId7" w:tooltip="&quot;Бюджетный кодекс Российской Федерации&quot; от 31.07.1998 N 145-ФЗ (ред. от 29.11.2014)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ст. 268.1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Бюджетного кодекса Российской Федерации, а также в </w:t>
      </w:r>
      <w:r w:rsidRPr="009913C6">
        <w:rPr>
          <w:rFonts w:ascii="Arial" w:eastAsia="Times New Roman" w:hAnsi="Arial" w:cs="Arial"/>
          <w:sz w:val="24"/>
          <w:szCs w:val="24"/>
        </w:rPr>
        <w:t xml:space="preserve">соответствии со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{КонсультантПлюс}" w:history="1">
        <w:r w:rsidRPr="009913C6">
          <w:rPr>
            <w:rFonts w:ascii="Arial" w:eastAsia="Times New Roman" w:hAnsi="Arial" w:cs="Arial"/>
            <w:color w:val="0000FF"/>
            <w:sz w:val="24"/>
            <w:szCs w:val="24"/>
          </w:rPr>
          <w:t>ст. 35</w:t>
        </w:r>
      </w:hyperlink>
      <w:r w:rsidRPr="009913C6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и Федерального </w:t>
      </w:r>
      <w:hyperlink r:id="rId9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9913C6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9913C6">
        <w:rPr>
          <w:rFonts w:ascii="Arial" w:eastAsia="Times New Roman" w:hAnsi="Arial" w:cs="Arial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proofErr w:type="gramStart"/>
      <w:r w:rsidRPr="009913C6">
        <w:rPr>
          <w:rFonts w:ascii="Arial" w:eastAsia="Times New Roman" w:hAnsi="Arial" w:cs="Arial"/>
          <w:sz w:val="24"/>
          <w:szCs w:val="24"/>
        </w:rPr>
        <w:t xml:space="preserve"> </w:t>
      </w:r>
      <w:r w:rsidR="009913C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9913C6">
        <w:rPr>
          <w:rFonts w:ascii="Arial" w:eastAsia="Times New Roman" w:hAnsi="Arial" w:cs="Arial"/>
          <w:sz w:val="24"/>
          <w:szCs w:val="24"/>
        </w:rPr>
        <w:t xml:space="preserve"> Собрание </w:t>
      </w:r>
      <w:r w:rsidR="009913C6">
        <w:rPr>
          <w:rFonts w:ascii="Arial" w:eastAsia="Times New Roman" w:hAnsi="Arial" w:cs="Arial"/>
          <w:sz w:val="24"/>
          <w:szCs w:val="24"/>
        </w:rPr>
        <w:t xml:space="preserve">депутатов </w:t>
      </w:r>
      <w:r w:rsidRPr="009913C6">
        <w:rPr>
          <w:rFonts w:ascii="Arial" w:eastAsia="Times New Roman" w:hAnsi="Arial" w:cs="Arial"/>
          <w:sz w:val="24"/>
          <w:szCs w:val="24"/>
        </w:rPr>
        <w:t>Ку</w:t>
      </w:r>
      <w:r w:rsidR="009913C6">
        <w:rPr>
          <w:rFonts w:ascii="Arial" w:eastAsia="Times New Roman" w:hAnsi="Arial" w:cs="Arial"/>
          <w:sz w:val="24"/>
          <w:szCs w:val="24"/>
        </w:rPr>
        <w:t xml:space="preserve">динцевского сельсовета Льговского </w:t>
      </w:r>
      <w:r w:rsidRPr="009913C6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9913C6">
        <w:rPr>
          <w:rFonts w:ascii="Arial" w:eastAsia="Times New Roman" w:hAnsi="Arial" w:cs="Arial"/>
          <w:sz w:val="24"/>
          <w:szCs w:val="24"/>
        </w:rPr>
        <w:t>РЕШИЛО</w:t>
      </w:r>
      <w:r w:rsidRPr="009913C6">
        <w:rPr>
          <w:rFonts w:ascii="Arial" w:eastAsia="Times New Roman" w:hAnsi="Arial" w:cs="Arial"/>
          <w:sz w:val="24"/>
          <w:szCs w:val="24"/>
        </w:rPr>
        <w:t>: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913C6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8431B2" w:rsidRPr="009913C6">
        <w:rPr>
          <w:rFonts w:ascii="Arial" w:eastAsia="Times New Roman" w:hAnsi="Arial" w:cs="Arial"/>
          <w:sz w:val="24"/>
          <w:szCs w:val="24"/>
        </w:rPr>
        <w:t xml:space="preserve"> Положение о порядке </w:t>
      </w:r>
      <w:r w:rsidRPr="009913C6">
        <w:rPr>
          <w:rFonts w:ascii="Arial" w:eastAsia="Times New Roman" w:hAnsi="Arial" w:cs="Arial"/>
          <w:sz w:val="24"/>
          <w:szCs w:val="24"/>
        </w:rPr>
        <w:t xml:space="preserve">осуществления </w:t>
      </w:r>
      <w:r w:rsidR="008431B2" w:rsidRPr="009913C6">
        <w:rPr>
          <w:rFonts w:ascii="Arial" w:eastAsia="Times New Roman" w:hAnsi="Arial" w:cs="Arial"/>
          <w:sz w:val="24"/>
          <w:szCs w:val="24"/>
        </w:rPr>
        <w:t>в</w:t>
      </w:r>
      <w:r w:rsidRPr="009913C6">
        <w:rPr>
          <w:rFonts w:ascii="Arial" w:eastAsia="Times New Roman" w:hAnsi="Arial" w:cs="Arial"/>
          <w:sz w:val="24"/>
          <w:szCs w:val="24"/>
        </w:rPr>
        <w:t>нешне</w:t>
      </w:r>
      <w:r w:rsidR="008431B2" w:rsidRPr="009913C6">
        <w:rPr>
          <w:rFonts w:ascii="Arial" w:eastAsia="Times New Roman" w:hAnsi="Arial" w:cs="Arial"/>
          <w:sz w:val="24"/>
          <w:szCs w:val="24"/>
        </w:rPr>
        <w:t>го</w:t>
      </w:r>
      <w:r w:rsidRPr="009913C6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8431B2" w:rsidRPr="009913C6">
        <w:rPr>
          <w:rFonts w:ascii="Arial" w:eastAsia="Times New Roman" w:hAnsi="Arial" w:cs="Arial"/>
          <w:sz w:val="24"/>
          <w:szCs w:val="24"/>
        </w:rPr>
        <w:t>го</w:t>
      </w:r>
      <w:r w:rsidRPr="009913C6">
        <w:rPr>
          <w:rFonts w:ascii="Arial" w:eastAsia="Times New Roman" w:hAnsi="Arial" w:cs="Arial"/>
          <w:sz w:val="24"/>
          <w:szCs w:val="24"/>
        </w:rPr>
        <w:t xml:space="preserve"> финансово</w:t>
      </w:r>
      <w:r w:rsidR="008431B2" w:rsidRPr="009913C6">
        <w:rPr>
          <w:rFonts w:ascii="Arial" w:eastAsia="Times New Roman" w:hAnsi="Arial" w:cs="Arial"/>
          <w:sz w:val="24"/>
          <w:szCs w:val="24"/>
        </w:rPr>
        <w:t>го</w:t>
      </w:r>
      <w:r w:rsidRPr="009913C6">
        <w:rPr>
          <w:rFonts w:ascii="Arial" w:eastAsia="Times New Roman" w:hAnsi="Arial" w:cs="Arial"/>
          <w:sz w:val="24"/>
          <w:szCs w:val="24"/>
        </w:rPr>
        <w:t xml:space="preserve"> контрол</w:t>
      </w:r>
      <w:r w:rsidR="008431B2" w:rsidRPr="009913C6">
        <w:rPr>
          <w:rFonts w:ascii="Arial" w:eastAsia="Times New Roman" w:hAnsi="Arial" w:cs="Arial"/>
          <w:sz w:val="24"/>
          <w:szCs w:val="24"/>
        </w:rPr>
        <w:t>я</w:t>
      </w:r>
      <w:r w:rsidRPr="009913C6">
        <w:rPr>
          <w:rFonts w:ascii="Arial" w:eastAsia="Times New Roman" w:hAnsi="Arial" w:cs="Arial"/>
          <w:sz w:val="24"/>
          <w:szCs w:val="24"/>
        </w:rPr>
        <w:t xml:space="preserve"> (приложение N 1).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913C6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9913C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913C6">
        <w:rPr>
          <w:rFonts w:ascii="Arial" w:eastAsia="Times New Roman" w:hAnsi="Arial" w:cs="Arial"/>
          <w:sz w:val="24"/>
          <w:szCs w:val="24"/>
        </w:rPr>
        <w:t xml:space="preserve"> выполнением настоящего решения возложить на председателя комиссии по </w:t>
      </w:r>
      <w:r w:rsidR="009913C6" w:rsidRPr="009913C6">
        <w:rPr>
          <w:rFonts w:ascii="Arial" w:eastAsia="Times New Roman" w:hAnsi="Arial" w:cs="Arial"/>
          <w:sz w:val="24"/>
          <w:szCs w:val="24"/>
        </w:rPr>
        <w:t xml:space="preserve"> планово- бюджетным в</w:t>
      </w:r>
      <w:r w:rsidRPr="009913C6">
        <w:rPr>
          <w:rFonts w:ascii="Arial" w:eastAsia="Times New Roman" w:hAnsi="Arial" w:cs="Arial"/>
          <w:sz w:val="24"/>
          <w:szCs w:val="24"/>
        </w:rPr>
        <w:t>опросам  Собрания</w:t>
      </w:r>
      <w:r w:rsidR="009913C6" w:rsidRPr="009913C6">
        <w:rPr>
          <w:rFonts w:ascii="Arial" w:eastAsia="Times New Roman" w:hAnsi="Arial" w:cs="Arial"/>
          <w:sz w:val="24"/>
          <w:szCs w:val="24"/>
        </w:rPr>
        <w:t xml:space="preserve"> депутатов </w:t>
      </w:r>
      <w:r w:rsidRPr="009913C6">
        <w:rPr>
          <w:rFonts w:ascii="Arial" w:eastAsia="Times New Roman" w:hAnsi="Arial" w:cs="Arial"/>
          <w:sz w:val="24"/>
          <w:szCs w:val="24"/>
        </w:rPr>
        <w:t xml:space="preserve"> Ку</w:t>
      </w:r>
      <w:r w:rsidR="009913C6" w:rsidRPr="009913C6">
        <w:rPr>
          <w:rFonts w:ascii="Arial" w:eastAsia="Times New Roman" w:hAnsi="Arial" w:cs="Arial"/>
          <w:sz w:val="24"/>
          <w:szCs w:val="24"/>
        </w:rPr>
        <w:t>динцевского сельсовета Льговского</w:t>
      </w:r>
      <w:r w:rsidRPr="009913C6">
        <w:rPr>
          <w:rFonts w:ascii="Arial" w:eastAsia="Times New Roman" w:hAnsi="Arial" w:cs="Arial"/>
          <w:sz w:val="24"/>
          <w:szCs w:val="24"/>
        </w:rPr>
        <w:t xml:space="preserve"> района .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913C6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подписания.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913C6" w:rsidRP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913C6" w:rsidRP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13C6">
        <w:rPr>
          <w:rFonts w:ascii="Arial" w:eastAsia="Times New Roman" w:hAnsi="Arial" w:cs="Arial"/>
          <w:sz w:val="24"/>
          <w:szCs w:val="24"/>
        </w:rPr>
        <w:t xml:space="preserve">Глава Кудинцевского сельсовета 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13C6">
        <w:rPr>
          <w:rFonts w:ascii="Arial" w:eastAsia="Times New Roman" w:hAnsi="Arial" w:cs="Arial"/>
          <w:sz w:val="24"/>
          <w:szCs w:val="24"/>
        </w:rPr>
        <w:t>Льговского района</w:t>
      </w: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13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</w:t>
      </w:r>
      <w:proofErr w:type="spellStart"/>
      <w:r w:rsidRPr="009913C6">
        <w:rPr>
          <w:rFonts w:ascii="Arial" w:eastAsia="Times New Roman" w:hAnsi="Arial" w:cs="Arial"/>
          <w:sz w:val="24"/>
          <w:szCs w:val="24"/>
        </w:rPr>
        <w:t>И.В.Муравьева</w:t>
      </w:r>
      <w:proofErr w:type="spellEnd"/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6A2C" w:rsidRPr="009913C6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5A6E9A" w:rsidRDefault="005A6E9A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9913C6" w:rsidRDefault="009913C6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5A6E9A" w:rsidRDefault="005A6E9A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5A6E9A" w:rsidP="00A66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</w:rPr>
      </w:pPr>
      <w:bookmarkStart w:id="0" w:name="Par23"/>
      <w:bookmarkEnd w:id="0"/>
      <w:r>
        <w:rPr>
          <w:rFonts w:ascii="Arial" w:eastAsia="Times New Roman" w:hAnsi="Arial" w:cs="Arial"/>
          <w:sz w:val="20"/>
          <w:szCs w:val="20"/>
        </w:rPr>
        <w:t>Пр</w:t>
      </w:r>
      <w:r w:rsidR="00A66A2C" w:rsidRPr="00A66A2C">
        <w:rPr>
          <w:rFonts w:ascii="Arial" w:eastAsia="Times New Roman" w:hAnsi="Arial" w:cs="Arial"/>
          <w:sz w:val="20"/>
          <w:szCs w:val="20"/>
        </w:rPr>
        <w:t>иложение N 1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к решению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С</w:t>
      </w:r>
      <w:r>
        <w:rPr>
          <w:rFonts w:ascii="Arial" w:eastAsia="Times New Roman" w:hAnsi="Arial" w:cs="Arial"/>
          <w:sz w:val="20"/>
          <w:szCs w:val="20"/>
        </w:rPr>
        <w:t>обрания депутатов</w:t>
      </w:r>
      <w:r w:rsidRPr="00A66A2C">
        <w:rPr>
          <w:rFonts w:ascii="Arial" w:eastAsia="Times New Roman" w:hAnsi="Arial" w:cs="Arial"/>
          <w:sz w:val="20"/>
          <w:szCs w:val="20"/>
        </w:rPr>
        <w:t xml:space="preserve"> Ку</w:t>
      </w:r>
      <w:r w:rsidR="008431B2">
        <w:rPr>
          <w:rFonts w:ascii="Arial" w:eastAsia="Times New Roman" w:hAnsi="Arial" w:cs="Arial"/>
          <w:sz w:val="20"/>
          <w:szCs w:val="20"/>
        </w:rPr>
        <w:t xml:space="preserve">динцевского сельсовета Льговского </w:t>
      </w:r>
      <w:r w:rsidRPr="00A66A2C">
        <w:rPr>
          <w:rFonts w:ascii="Arial" w:eastAsia="Times New Roman" w:hAnsi="Arial" w:cs="Arial"/>
          <w:sz w:val="20"/>
          <w:szCs w:val="20"/>
        </w:rPr>
        <w:t xml:space="preserve"> района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от 1</w:t>
      </w:r>
      <w:r w:rsidR="008431B2">
        <w:rPr>
          <w:rFonts w:ascii="Arial" w:eastAsia="Times New Roman" w:hAnsi="Arial" w:cs="Arial"/>
          <w:sz w:val="20"/>
          <w:szCs w:val="20"/>
        </w:rPr>
        <w:t>1</w:t>
      </w:r>
      <w:r w:rsidRPr="00A66A2C">
        <w:rPr>
          <w:rFonts w:ascii="Arial" w:eastAsia="Times New Roman" w:hAnsi="Arial" w:cs="Arial"/>
          <w:sz w:val="20"/>
          <w:szCs w:val="20"/>
        </w:rPr>
        <w:t xml:space="preserve"> </w:t>
      </w:r>
      <w:r w:rsidR="008431B2">
        <w:rPr>
          <w:rFonts w:ascii="Arial" w:eastAsia="Times New Roman" w:hAnsi="Arial" w:cs="Arial"/>
          <w:sz w:val="20"/>
          <w:szCs w:val="20"/>
        </w:rPr>
        <w:t>03.</w:t>
      </w:r>
      <w:r w:rsidRPr="00A66A2C">
        <w:rPr>
          <w:rFonts w:ascii="Arial" w:eastAsia="Times New Roman" w:hAnsi="Arial" w:cs="Arial"/>
          <w:sz w:val="20"/>
          <w:szCs w:val="20"/>
        </w:rPr>
        <w:t xml:space="preserve"> 201</w:t>
      </w:r>
      <w:r w:rsidR="008431B2">
        <w:rPr>
          <w:rFonts w:ascii="Arial" w:eastAsia="Times New Roman" w:hAnsi="Arial" w:cs="Arial"/>
          <w:sz w:val="20"/>
          <w:szCs w:val="20"/>
        </w:rPr>
        <w:t>6</w:t>
      </w:r>
      <w:r w:rsidRPr="00A66A2C">
        <w:rPr>
          <w:rFonts w:ascii="Arial" w:eastAsia="Times New Roman" w:hAnsi="Arial" w:cs="Arial"/>
          <w:sz w:val="20"/>
          <w:szCs w:val="20"/>
        </w:rPr>
        <w:t xml:space="preserve"> г. N </w:t>
      </w:r>
      <w:r w:rsidR="008431B2">
        <w:rPr>
          <w:rFonts w:ascii="Arial" w:eastAsia="Times New Roman" w:hAnsi="Arial" w:cs="Arial"/>
          <w:sz w:val="20"/>
          <w:szCs w:val="20"/>
        </w:rPr>
        <w:t>4/1</w:t>
      </w:r>
      <w:r w:rsidRPr="00A66A2C">
        <w:rPr>
          <w:rFonts w:ascii="Arial" w:eastAsia="Times New Roman" w:hAnsi="Arial" w:cs="Arial"/>
          <w:sz w:val="20"/>
          <w:szCs w:val="20"/>
        </w:rPr>
        <w:t>I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r29"/>
      <w:bookmarkEnd w:id="1"/>
      <w:r w:rsidRPr="00A66A2C">
        <w:rPr>
          <w:rFonts w:ascii="Arial" w:eastAsia="Times New Roman" w:hAnsi="Arial" w:cs="Arial"/>
          <w:b/>
          <w:bCs/>
          <w:sz w:val="20"/>
          <w:szCs w:val="20"/>
        </w:rPr>
        <w:t>ПОРЯДОК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66A2C">
        <w:rPr>
          <w:rFonts w:ascii="Arial" w:eastAsia="Times New Roman" w:hAnsi="Arial" w:cs="Arial"/>
          <w:b/>
          <w:bCs/>
          <w:sz w:val="20"/>
          <w:szCs w:val="20"/>
        </w:rPr>
        <w:t xml:space="preserve">ОСУЩЕСТВЛЕНИЯ </w:t>
      </w:r>
      <w:r w:rsidR="009913C6">
        <w:rPr>
          <w:rFonts w:ascii="Arial" w:eastAsia="Times New Roman" w:hAnsi="Arial" w:cs="Arial"/>
          <w:b/>
          <w:bCs/>
          <w:sz w:val="20"/>
          <w:szCs w:val="20"/>
        </w:rPr>
        <w:t xml:space="preserve">РЕВИЗИОННОЙ КОМИССИЕЙ </w:t>
      </w:r>
      <w:r w:rsidRPr="00A66A2C">
        <w:rPr>
          <w:rFonts w:ascii="Arial" w:eastAsia="Times New Roman" w:hAnsi="Arial" w:cs="Arial"/>
          <w:b/>
          <w:bCs/>
          <w:sz w:val="20"/>
          <w:szCs w:val="20"/>
        </w:rPr>
        <w:t xml:space="preserve"> КУ</w:t>
      </w:r>
      <w:r w:rsidR="009913C6">
        <w:rPr>
          <w:rFonts w:ascii="Arial" w:eastAsia="Times New Roman" w:hAnsi="Arial" w:cs="Arial"/>
          <w:b/>
          <w:bCs/>
          <w:sz w:val="20"/>
          <w:szCs w:val="20"/>
        </w:rPr>
        <w:t xml:space="preserve">ДИНЦЕВСКОГО СЕЛЬСОВЕТА ЛЬГОВСКОГО </w:t>
      </w:r>
      <w:r w:rsidRPr="00A66A2C">
        <w:rPr>
          <w:rFonts w:ascii="Arial" w:eastAsia="Times New Roman" w:hAnsi="Arial" w:cs="Arial"/>
          <w:b/>
          <w:bCs/>
          <w:sz w:val="20"/>
          <w:szCs w:val="20"/>
        </w:rPr>
        <w:t xml:space="preserve">РАЙОНА ПОЛНОМОЧИЙ ПО </w:t>
      </w:r>
      <w:proofErr w:type="gramStart"/>
      <w:r w:rsidRPr="00A66A2C">
        <w:rPr>
          <w:rFonts w:ascii="Arial" w:eastAsia="Times New Roman" w:hAnsi="Arial" w:cs="Arial"/>
          <w:b/>
          <w:bCs/>
          <w:sz w:val="20"/>
          <w:szCs w:val="20"/>
        </w:rPr>
        <w:t>ВНЕШНЕМУ</w:t>
      </w:r>
      <w:proofErr w:type="gramEnd"/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66A2C">
        <w:rPr>
          <w:rFonts w:ascii="Arial" w:eastAsia="Times New Roman" w:hAnsi="Arial" w:cs="Arial"/>
          <w:b/>
          <w:bCs/>
          <w:sz w:val="20"/>
          <w:szCs w:val="20"/>
        </w:rPr>
        <w:t>МУНИЦИПАЛЬНОМУ ФИНАНСОВОМУ КОНТРОЛЮ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2" w:name="Par34"/>
      <w:bookmarkEnd w:id="2"/>
      <w:r w:rsidRPr="00A66A2C">
        <w:rPr>
          <w:rFonts w:ascii="Arial" w:eastAsia="Times New Roman" w:hAnsi="Arial" w:cs="Arial"/>
          <w:sz w:val="20"/>
          <w:szCs w:val="20"/>
        </w:rPr>
        <w:t>Статья 1. Общие положения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1.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 xml:space="preserve">Настоящий Порядок осуществления полномочий по внешнему муниципальному финансовому контролю (далее - Порядок) разработан в соответствии с Бюджетным </w:t>
      </w:r>
      <w:hyperlink r:id="rId10" w:tooltip="&quot;Бюджетный кодекс Российской Федерации&quot; от 31.07.1998 N 145-ФЗ (ред. от 29.11.2014)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кодексом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Российской Федерации, Федеральным </w:t>
      </w:r>
      <w:hyperlink r:id="rId11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законом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Федеральным </w:t>
      </w:r>
      <w:hyperlink r:id="rId12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законом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 xml:space="preserve"> нужд".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2. Настоящий Порядок регулирует вопросы осуществления </w:t>
      </w:r>
      <w:r w:rsidR="009913C6">
        <w:rPr>
          <w:rFonts w:ascii="Arial" w:eastAsia="Times New Roman" w:hAnsi="Arial" w:cs="Arial"/>
          <w:sz w:val="20"/>
          <w:szCs w:val="20"/>
        </w:rPr>
        <w:t>ревизионной комиссией</w:t>
      </w:r>
      <w:r w:rsidRPr="00A66A2C">
        <w:rPr>
          <w:rFonts w:ascii="Arial" w:eastAsia="Times New Roman" w:hAnsi="Arial" w:cs="Arial"/>
          <w:sz w:val="20"/>
          <w:szCs w:val="20"/>
        </w:rPr>
        <w:t xml:space="preserve">  Ку</w:t>
      </w:r>
      <w:r w:rsidR="009913C6">
        <w:rPr>
          <w:rFonts w:ascii="Arial" w:eastAsia="Times New Roman" w:hAnsi="Arial" w:cs="Arial"/>
          <w:sz w:val="20"/>
          <w:szCs w:val="20"/>
        </w:rPr>
        <w:t>динцевского сельсовета Льговского района</w:t>
      </w:r>
      <w:r w:rsidRPr="00A66A2C">
        <w:rPr>
          <w:rFonts w:ascii="Arial" w:eastAsia="Times New Roman" w:hAnsi="Arial" w:cs="Arial"/>
          <w:sz w:val="20"/>
          <w:szCs w:val="20"/>
        </w:rPr>
        <w:t xml:space="preserve"> (далее </w:t>
      </w:r>
      <w:r w:rsidR="009913C6">
        <w:rPr>
          <w:rFonts w:ascii="Arial" w:eastAsia="Times New Roman" w:hAnsi="Arial" w:cs="Arial"/>
          <w:sz w:val="20"/>
          <w:szCs w:val="20"/>
        </w:rPr>
        <w:t>–</w:t>
      </w:r>
      <w:r w:rsidRPr="00A66A2C">
        <w:rPr>
          <w:rFonts w:ascii="Arial" w:eastAsia="Times New Roman" w:hAnsi="Arial" w:cs="Arial"/>
          <w:sz w:val="20"/>
          <w:szCs w:val="20"/>
        </w:rPr>
        <w:t xml:space="preserve"> </w:t>
      </w:r>
      <w:r w:rsidR="009913C6">
        <w:rPr>
          <w:rFonts w:ascii="Arial" w:eastAsia="Times New Roman" w:hAnsi="Arial" w:cs="Arial"/>
          <w:sz w:val="20"/>
          <w:szCs w:val="20"/>
        </w:rPr>
        <w:t>ревизионная комиссия</w:t>
      </w:r>
      <w:r w:rsidRPr="00A66A2C">
        <w:rPr>
          <w:rFonts w:ascii="Arial" w:eastAsia="Times New Roman" w:hAnsi="Arial" w:cs="Arial"/>
          <w:sz w:val="20"/>
          <w:szCs w:val="20"/>
        </w:rPr>
        <w:t>) полномочий по внешнему муниципальному финансовому контролю.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3" w:name="Par39"/>
      <w:bookmarkEnd w:id="3"/>
      <w:r w:rsidRPr="00A66A2C">
        <w:rPr>
          <w:rFonts w:ascii="Arial" w:eastAsia="Times New Roman" w:hAnsi="Arial" w:cs="Arial"/>
          <w:sz w:val="20"/>
          <w:szCs w:val="20"/>
        </w:rPr>
        <w:t>Статья 2. Виды внешнего муниципального финансового контроля</w:t>
      </w:r>
    </w:p>
    <w:p w:rsidR="00D92A99" w:rsidRDefault="00D92A99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2. Внешний муниципальный финансовый контроль подразделяется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на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 xml:space="preserve"> предварительный и последующий.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3. Предварительный контроль осуществляется в целях предупреждения и пресечения бюджетных нарушений в процессе исполнения бюджета муниципального </w:t>
      </w:r>
      <w:r w:rsidR="009913C6">
        <w:rPr>
          <w:rFonts w:ascii="Arial" w:eastAsia="Times New Roman" w:hAnsi="Arial" w:cs="Arial"/>
          <w:sz w:val="20"/>
          <w:szCs w:val="20"/>
        </w:rPr>
        <w:t>образования</w:t>
      </w:r>
      <w:r w:rsidRPr="00A66A2C"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 w:rsidRPr="00A66A2C">
        <w:rPr>
          <w:rFonts w:ascii="Arial" w:eastAsia="Times New Roman" w:hAnsi="Arial" w:cs="Arial"/>
          <w:sz w:val="20"/>
          <w:szCs w:val="20"/>
        </w:rPr>
        <w:t>Ку</w:t>
      </w:r>
      <w:r w:rsidR="009913C6">
        <w:rPr>
          <w:rFonts w:ascii="Arial" w:eastAsia="Times New Roman" w:hAnsi="Arial" w:cs="Arial"/>
          <w:sz w:val="20"/>
          <w:szCs w:val="20"/>
        </w:rPr>
        <w:t>динцевский</w:t>
      </w:r>
      <w:proofErr w:type="spellEnd"/>
      <w:r w:rsidR="009913C6">
        <w:rPr>
          <w:rFonts w:ascii="Arial" w:eastAsia="Times New Roman" w:hAnsi="Arial" w:cs="Arial"/>
          <w:sz w:val="20"/>
          <w:szCs w:val="20"/>
        </w:rPr>
        <w:t xml:space="preserve"> сельсовет</w:t>
      </w:r>
      <w:r w:rsidRPr="00A66A2C">
        <w:rPr>
          <w:rFonts w:ascii="Arial" w:eastAsia="Times New Roman" w:hAnsi="Arial" w:cs="Arial"/>
          <w:sz w:val="20"/>
          <w:szCs w:val="20"/>
        </w:rPr>
        <w:t xml:space="preserve">" (далее </w:t>
      </w:r>
      <w:r w:rsidR="009913C6">
        <w:rPr>
          <w:rFonts w:ascii="Arial" w:eastAsia="Times New Roman" w:hAnsi="Arial" w:cs="Arial"/>
          <w:sz w:val="20"/>
          <w:szCs w:val="20"/>
        </w:rPr>
        <w:t>–</w:t>
      </w:r>
      <w:r w:rsidRPr="00A66A2C">
        <w:rPr>
          <w:rFonts w:ascii="Arial" w:eastAsia="Times New Roman" w:hAnsi="Arial" w:cs="Arial"/>
          <w:sz w:val="20"/>
          <w:szCs w:val="20"/>
        </w:rPr>
        <w:t xml:space="preserve"> </w:t>
      </w:r>
      <w:r w:rsidR="009913C6">
        <w:rPr>
          <w:rFonts w:ascii="Arial" w:eastAsia="Times New Roman" w:hAnsi="Arial" w:cs="Arial"/>
          <w:sz w:val="20"/>
          <w:szCs w:val="20"/>
        </w:rPr>
        <w:t>сельский бю</w:t>
      </w:r>
      <w:r w:rsidRPr="00A66A2C">
        <w:rPr>
          <w:rFonts w:ascii="Arial" w:eastAsia="Times New Roman" w:hAnsi="Arial" w:cs="Arial"/>
          <w:sz w:val="20"/>
          <w:szCs w:val="20"/>
        </w:rPr>
        <w:t>джет).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4. Последующий контроль осуществляется по результатам исполнения </w:t>
      </w:r>
      <w:r w:rsidR="009913C6">
        <w:rPr>
          <w:rFonts w:ascii="Arial" w:eastAsia="Times New Roman" w:hAnsi="Arial" w:cs="Arial"/>
          <w:sz w:val="20"/>
          <w:szCs w:val="20"/>
        </w:rPr>
        <w:t>сельского</w:t>
      </w:r>
      <w:r w:rsidRPr="00A66A2C">
        <w:rPr>
          <w:rFonts w:ascii="Arial" w:eastAsia="Times New Roman" w:hAnsi="Arial" w:cs="Arial"/>
          <w:sz w:val="20"/>
          <w:szCs w:val="20"/>
        </w:rPr>
        <w:t xml:space="preserve"> бюджета в целях установления законности его исполнения, достоверности учета и отчетности.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Статья 3. Полномочия </w:t>
      </w:r>
      <w:r w:rsidR="009913C6">
        <w:rPr>
          <w:rFonts w:ascii="Arial" w:eastAsia="Times New Roman" w:hAnsi="Arial" w:cs="Arial"/>
          <w:sz w:val="20"/>
          <w:szCs w:val="20"/>
        </w:rPr>
        <w:t>ревизионной комиссии</w:t>
      </w:r>
      <w:r w:rsidRPr="00A66A2C">
        <w:rPr>
          <w:rFonts w:ascii="Arial" w:eastAsia="Times New Roman" w:hAnsi="Arial" w:cs="Arial"/>
          <w:sz w:val="20"/>
          <w:szCs w:val="20"/>
        </w:rPr>
        <w:t xml:space="preserve"> по осуществлению внешнего муниципального финансового контроля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1.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 xml:space="preserve">Полномочия </w:t>
      </w:r>
      <w:r w:rsidR="009913C6">
        <w:rPr>
          <w:rFonts w:ascii="Arial" w:eastAsia="Times New Roman" w:hAnsi="Arial" w:cs="Arial"/>
          <w:sz w:val="20"/>
          <w:szCs w:val="20"/>
        </w:rPr>
        <w:t>ревизионной комиссии</w:t>
      </w:r>
      <w:r w:rsidRPr="00A66A2C">
        <w:rPr>
          <w:rFonts w:ascii="Arial" w:eastAsia="Times New Roman" w:hAnsi="Arial" w:cs="Arial"/>
          <w:sz w:val="20"/>
          <w:szCs w:val="20"/>
        </w:rPr>
        <w:t xml:space="preserve"> по внешнему муниципальному финансовому контролю, а также объекты муниципального финансового контроля (далее - объекты контроля) устанавливаются Бюджетным </w:t>
      </w:r>
      <w:hyperlink r:id="rId13" w:tooltip="&quot;Бюджетный кодекс Российской Федерации&quot; от 31.07.1998 N 145-ФЗ (ред. от 29.11.2014)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кодексом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Российской Федерации, Федеральным </w:t>
      </w:r>
      <w:hyperlink r:id="rId14" w:tooltip="Федеральный закон от 07.02.2011 N 6-ФЗ (ред. от 04.03.2014) &quot;Об общих принципах организации и деятельности контрольно-счетных органов субъектов Российской Федерации и муниципальных образований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законом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5" w:tooltip="&quot;Устав муниципального района &quot;Курчатовский район&quot; Курской области&quot; (принят решением Представительного собрания Курчатовского района Курской области от 06.12.2005 N 6) (ред. от 29.04.2014) (Зарегистрировано в ГУ Минюста России по Центральному федеральному округ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Уставом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муниципального </w:t>
      </w:r>
      <w:r w:rsidR="009913C6">
        <w:rPr>
          <w:rFonts w:ascii="Arial" w:eastAsia="Times New Roman" w:hAnsi="Arial" w:cs="Arial"/>
          <w:sz w:val="20"/>
          <w:szCs w:val="20"/>
        </w:rPr>
        <w:t>образования</w:t>
      </w:r>
      <w:r w:rsidRPr="00A66A2C"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 w:rsidRPr="00A66A2C">
        <w:rPr>
          <w:rFonts w:ascii="Arial" w:eastAsia="Times New Roman" w:hAnsi="Arial" w:cs="Arial"/>
          <w:sz w:val="20"/>
          <w:szCs w:val="20"/>
        </w:rPr>
        <w:t>Ку</w:t>
      </w:r>
      <w:r w:rsidR="009913C6">
        <w:rPr>
          <w:rFonts w:ascii="Arial" w:eastAsia="Times New Roman" w:hAnsi="Arial" w:cs="Arial"/>
          <w:sz w:val="20"/>
          <w:szCs w:val="20"/>
        </w:rPr>
        <w:t>динцевский</w:t>
      </w:r>
      <w:proofErr w:type="spellEnd"/>
      <w:r w:rsidR="009913C6">
        <w:rPr>
          <w:rFonts w:ascii="Arial" w:eastAsia="Times New Roman" w:hAnsi="Arial" w:cs="Arial"/>
          <w:sz w:val="20"/>
          <w:szCs w:val="20"/>
        </w:rPr>
        <w:t xml:space="preserve"> сельсовет", Положением о ревизионной комиссии</w:t>
      </w:r>
      <w:r w:rsidRPr="00A66A2C">
        <w:rPr>
          <w:rFonts w:ascii="Arial" w:eastAsia="Times New Roman" w:hAnsi="Arial" w:cs="Arial"/>
          <w:sz w:val="20"/>
          <w:szCs w:val="20"/>
        </w:rPr>
        <w:t xml:space="preserve"> и иными нормативными правовыми актами Собрания</w:t>
      </w:r>
      <w:r w:rsidR="009913C6">
        <w:rPr>
          <w:rFonts w:ascii="Arial" w:eastAsia="Times New Roman" w:hAnsi="Arial" w:cs="Arial"/>
          <w:sz w:val="20"/>
          <w:szCs w:val="20"/>
        </w:rPr>
        <w:t xml:space="preserve"> депутатов</w:t>
      </w:r>
      <w:r w:rsidRPr="00A66A2C">
        <w:rPr>
          <w:rFonts w:ascii="Arial" w:eastAsia="Times New Roman" w:hAnsi="Arial" w:cs="Arial"/>
          <w:sz w:val="20"/>
          <w:szCs w:val="20"/>
        </w:rPr>
        <w:t xml:space="preserve"> Ку</w:t>
      </w:r>
      <w:r w:rsidR="009913C6">
        <w:rPr>
          <w:rFonts w:ascii="Arial" w:eastAsia="Times New Roman" w:hAnsi="Arial" w:cs="Arial"/>
          <w:sz w:val="20"/>
          <w:szCs w:val="20"/>
        </w:rPr>
        <w:t>динцевского сельсовета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 xml:space="preserve"> </w:t>
      </w:r>
      <w:r w:rsidR="009913C6">
        <w:rPr>
          <w:rFonts w:ascii="Arial" w:eastAsia="Times New Roman" w:hAnsi="Arial" w:cs="Arial"/>
          <w:sz w:val="20"/>
          <w:szCs w:val="20"/>
        </w:rPr>
        <w:t xml:space="preserve">Льговского </w:t>
      </w:r>
      <w:r w:rsidRPr="00A66A2C">
        <w:rPr>
          <w:rFonts w:ascii="Arial" w:eastAsia="Times New Roman" w:hAnsi="Arial" w:cs="Arial"/>
          <w:sz w:val="20"/>
          <w:szCs w:val="20"/>
        </w:rPr>
        <w:t>района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 xml:space="preserve"> .</w:t>
      </w:r>
      <w:proofErr w:type="gramEnd"/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2.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 xml:space="preserve">Внешний муниципальный финансовый контроль в отношении объектов контроля (за исключением участников бюджетного процесса, муниципальных казенных и автономных учреждений, муниципальных унитарных предприятий, хозяйственных товариществ и обществ с участием муниципального </w:t>
      </w:r>
      <w:r w:rsidR="0010275A">
        <w:rPr>
          <w:rFonts w:ascii="Arial" w:eastAsia="Times New Roman" w:hAnsi="Arial" w:cs="Arial"/>
          <w:sz w:val="20"/>
          <w:szCs w:val="20"/>
        </w:rPr>
        <w:t>образования "</w:t>
      </w:r>
      <w:proofErr w:type="spellStart"/>
      <w:r w:rsidR="0010275A">
        <w:rPr>
          <w:rFonts w:ascii="Arial" w:eastAsia="Times New Roman" w:hAnsi="Arial" w:cs="Arial"/>
          <w:sz w:val="20"/>
          <w:szCs w:val="20"/>
        </w:rPr>
        <w:t>Кудинцевский</w:t>
      </w:r>
      <w:proofErr w:type="spellEnd"/>
      <w:r w:rsidR="0010275A">
        <w:rPr>
          <w:rFonts w:ascii="Arial" w:eastAsia="Times New Roman" w:hAnsi="Arial" w:cs="Arial"/>
          <w:sz w:val="20"/>
          <w:szCs w:val="20"/>
        </w:rPr>
        <w:t xml:space="preserve"> сельсовет</w:t>
      </w:r>
      <w:r w:rsidRPr="00A66A2C">
        <w:rPr>
          <w:rFonts w:ascii="Arial" w:eastAsia="Times New Roman" w:hAnsi="Arial" w:cs="Arial"/>
          <w:sz w:val="20"/>
          <w:szCs w:val="20"/>
        </w:rPr>
        <w:t xml:space="preserve">"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</w:t>
      </w:r>
      <w:r w:rsidR="0010275A">
        <w:rPr>
          <w:rFonts w:ascii="Arial" w:eastAsia="Times New Roman" w:hAnsi="Arial" w:cs="Arial"/>
          <w:sz w:val="20"/>
          <w:szCs w:val="20"/>
        </w:rPr>
        <w:t>ревизионной комиссией</w:t>
      </w:r>
      <w:r w:rsidRPr="00A66A2C">
        <w:rPr>
          <w:rFonts w:ascii="Arial" w:eastAsia="Times New Roman" w:hAnsi="Arial" w:cs="Arial"/>
          <w:sz w:val="20"/>
          <w:szCs w:val="20"/>
        </w:rPr>
        <w:t xml:space="preserve"> только в части соблюдения ими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 xml:space="preserve"> условий предоставления средств из </w:t>
      </w:r>
      <w:r w:rsidR="0010275A">
        <w:rPr>
          <w:rFonts w:ascii="Arial" w:eastAsia="Times New Roman" w:hAnsi="Arial" w:cs="Arial"/>
          <w:sz w:val="20"/>
          <w:szCs w:val="20"/>
        </w:rPr>
        <w:t>сельского</w:t>
      </w:r>
      <w:r w:rsidRPr="00A66A2C">
        <w:rPr>
          <w:rFonts w:ascii="Arial" w:eastAsia="Times New Roman" w:hAnsi="Arial" w:cs="Arial"/>
          <w:sz w:val="20"/>
          <w:szCs w:val="20"/>
        </w:rPr>
        <w:t xml:space="preserve"> бюджета, в процессе проверки главных распорядителей (распорядителей) бюджетных средств, их предоставивших.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4" w:name="Par51"/>
      <w:bookmarkEnd w:id="4"/>
      <w:r w:rsidRPr="00A66A2C">
        <w:rPr>
          <w:rFonts w:ascii="Arial" w:eastAsia="Times New Roman" w:hAnsi="Arial" w:cs="Arial"/>
          <w:sz w:val="20"/>
          <w:szCs w:val="20"/>
        </w:rPr>
        <w:t xml:space="preserve">Статья 4. Планирование деятельности </w:t>
      </w:r>
      <w:r w:rsidR="0010275A">
        <w:rPr>
          <w:rFonts w:ascii="Arial" w:eastAsia="Times New Roman" w:hAnsi="Arial" w:cs="Arial"/>
          <w:sz w:val="20"/>
          <w:szCs w:val="20"/>
        </w:rPr>
        <w:t>ревизионной комиссии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1. </w:t>
      </w:r>
      <w:r w:rsidR="0010275A">
        <w:rPr>
          <w:rFonts w:ascii="Arial" w:eastAsia="Times New Roman" w:hAnsi="Arial" w:cs="Arial"/>
          <w:sz w:val="20"/>
          <w:szCs w:val="20"/>
        </w:rPr>
        <w:t>Ревизионная комиссия</w:t>
      </w:r>
      <w:r w:rsidRPr="00A66A2C">
        <w:rPr>
          <w:rFonts w:ascii="Arial" w:eastAsia="Times New Roman" w:hAnsi="Arial" w:cs="Arial"/>
          <w:sz w:val="20"/>
          <w:szCs w:val="20"/>
        </w:rPr>
        <w:t xml:space="preserve"> осуществляет свою деятельность на основе ежеквартальных планов работы, которые разрабатываются и утверждаются ею самостоятельно.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В планы работы включаются контрольные и экспертно-аналитические мероприятия с указанием сроков их проведения и основания включения в план.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2. План работы формируется на основании: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результатов контрольных и экспертно-аналитических мероприятий;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поручений  Собрания</w:t>
      </w:r>
      <w:r w:rsidR="0010275A">
        <w:rPr>
          <w:rFonts w:ascii="Arial" w:eastAsia="Times New Roman" w:hAnsi="Arial" w:cs="Arial"/>
          <w:sz w:val="20"/>
          <w:szCs w:val="20"/>
        </w:rPr>
        <w:t xml:space="preserve"> депутатов</w:t>
      </w:r>
      <w:r w:rsidRPr="00A66A2C">
        <w:rPr>
          <w:rFonts w:ascii="Arial" w:eastAsia="Times New Roman" w:hAnsi="Arial" w:cs="Arial"/>
          <w:sz w:val="20"/>
          <w:szCs w:val="20"/>
        </w:rPr>
        <w:t xml:space="preserve"> Ку</w:t>
      </w:r>
      <w:r w:rsidR="0010275A">
        <w:rPr>
          <w:rFonts w:ascii="Arial" w:eastAsia="Times New Roman" w:hAnsi="Arial" w:cs="Arial"/>
          <w:sz w:val="20"/>
          <w:szCs w:val="20"/>
        </w:rPr>
        <w:t xml:space="preserve">динцевского сельсовета Льговского </w:t>
      </w:r>
      <w:r w:rsidRPr="00A66A2C">
        <w:rPr>
          <w:rFonts w:ascii="Arial" w:eastAsia="Times New Roman" w:hAnsi="Arial" w:cs="Arial"/>
          <w:sz w:val="20"/>
          <w:szCs w:val="20"/>
        </w:rPr>
        <w:t xml:space="preserve"> района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 xml:space="preserve"> ;</w:t>
      </w:r>
      <w:proofErr w:type="gramEnd"/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предложений и запросов Главы Ку</w:t>
      </w:r>
      <w:r w:rsidR="0010275A">
        <w:rPr>
          <w:rFonts w:ascii="Arial" w:eastAsia="Times New Roman" w:hAnsi="Arial" w:cs="Arial"/>
          <w:sz w:val="20"/>
          <w:szCs w:val="20"/>
        </w:rPr>
        <w:t>динцевского сельсовета</w:t>
      </w:r>
      <w:r w:rsidRPr="00A66A2C">
        <w:rPr>
          <w:rFonts w:ascii="Arial" w:eastAsia="Times New Roman" w:hAnsi="Arial" w:cs="Arial"/>
          <w:sz w:val="20"/>
          <w:szCs w:val="20"/>
        </w:rPr>
        <w:t xml:space="preserve"> (далее - Глава </w:t>
      </w:r>
      <w:r w:rsidR="0010275A">
        <w:rPr>
          <w:rFonts w:ascii="Arial" w:eastAsia="Times New Roman" w:hAnsi="Arial" w:cs="Arial"/>
          <w:sz w:val="20"/>
          <w:szCs w:val="20"/>
        </w:rPr>
        <w:t>сельсовета)</w:t>
      </w:r>
      <w:r w:rsidRPr="00A66A2C">
        <w:rPr>
          <w:rFonts w:ascii="Arial" w:eastAsia="Times New Roman" w:hAnsi="Arial" w:cs="Arial"/>
          <w:sz w:val="20"/>
          <w:szCs w:val="20"/>
        </w:rPr>
        <w:t>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Поручения  Собрания</w:t>
      </w:r>
      <w:r w:rsidR="0010275A">
        <w:rPr>
          <w:rFonts w:ascii="Arial" w:eastAsia="Times New Roman" w:hAnsi="Arial" w:cs="Arial"/>
          <w:sz w:val="20"/>
          <w:szCs w:val="20"/>
        </w:rPr>
        <w:t xml:space="preserve"> депутатов</w:t>
      </w:r>
      <w:r w:rsidRPr="00A66A2C">
        <w:rPr>
          <w:rFonts w:ascii="Arial" w:eastAsia="Times New Roman" w:hAnsi="Arial" w:cs="Arial"/>
          <w:sz w:val="20"/>
          <w:szCs w:val="20"/>
        </w:rPr>
        <w:t xml:space="preserve"> Ку</w:t>
      </w:r>
      <w:r w:rsidR="0010275A">
        <w:rPr>
          <w:rFonts w:ascii="Arial" w:eastAsia="Times New Roman" w:hAnsi="Arial" w:cs="Arial"/>
          <w:sz w:val="20"/>
          <w:szCs w:val="20"/>
        </w:rPr>
        <w:t>динцевского сельсовета Льговского района</w:t>
      </w:r>
      <w:r w:rsidRPr="00A66A2C">
        <w:rPr>
          <w:rFonts w:ascii="Arial" w:eastAsia="Times New Roman" w:hAnsi="Arial" w:cs="Arial"/>
          <w:sz w:val="20"/>
          <w:szCs w:val="20"/>
        </w:rPr>
        <w:t xml:space="preserve">, </w:t>
      </w:r>
      <w:r w:rsidRPr="00A66A2C">
        <w:rPr>
          <w:rFonts w:ascii="Arial" w:eastAsia="Times New Roman" w:hAnsi="Arial" w:cs="Arial"/>
          <w:sz w:val="20"/>
          <w:szCs w:val="20"/>
        </w:rPr>
        <w:lastRenderedPageBreak/>
        <w:t xml:space="preserve">предложения и запросы Главы </w:t>
      </w:r>
      <w:r w:rsidR="0010275A">
        <w:rPr>
          <w:rFonts w:ascii="Arial" w:eastAsia="Times New Roman" w:hAnsi="Arial" w:cs="Arial"/>
          <w:sz w:val="20"/>
          <w:szCs w:val="20"/>
        </w:rPr>
        <w:t>сельсовета</w:t>
      </w:r>
      <w:r w:rsidRPr="00A66A2C">
        <w:rPr>
          <w:rFonts w:ascii="Arial" w:eastAsia="Times New Roman" w:hAnsi="Arial" w:cs="Arial"/>
          <w:sz w:val="20"/>
          <w:szCs w:val="20"/>
        </w:rPr>
        <w:t xml:space="preserve"> направляются в </w:t>
      </w:r>
      <w:r w:rsidR="0010275A">
        <w:rPr>
          <w:rFonts w:ascii="Arial" w:eastAsia="Times New Roman" w:hAnsi="Arial" w:cs="Arial"/>
          <w:sz w:val="20"/>
          <w:szCs w:val="20"/>
        </w:rPr>
        <w:t xml:space="preserve"> ревизионную комиссию </w:t>
      </w:r>
      <w:r w:rsidRPr="00A66A2C">
        <w:rPr>
          <w:rFonts w:ascii="Arial" w:eastAsia="Times New Roman" w:hAnsi="Arial" w:cs="Arial"/>
          <w:sz w:val="20"/>
          <w:szCs w:val="20"/>
        </w:rPr>
        <w:t xml:space="preserve">в срок до 15-го числа последнего месяца квартала, предшествующего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планируемому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>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В случае </w:t>
      </w:r>
      <w:proofErr w:type="spellStart"/>
      <w:r w:rsidRPr="00A66A2C">
        <w:rPr>
          <w:rFonts w:ascii="Arial" w:eastAsia="Times New Roman" w:hAnsi="Arial" w:cs="Arial"/>
          <w:sz w:val="20"/>
          <w:szCs w:val="20"/>
        </w:rPr>
        <w:t>невключения</w:t>
      </w:r>
      <w:proofErr w:type="spellEnd"/>
      <w:r w:rsidRPr="00A66A2C">
        <w:rPr>
          <w:rFonts w:ascii="Arial" w:eastAsia="Times New Roman" w:hAnsi="Arial" w:cs="Arial"/>
          <w:sz w:val="20"/>
          <w:szCs w:val="20"/>
        </w:rPr>
        <w:t xml:space="preserve"> в план работы поручений  Собрания</w:t>
      </w:r>
      <w:r w:rsidR="0010275A">
        <w:rPr>
          <w:rFonts w:ascii="Arial" w:eastAsia="Times New Roman" w:hAnsi="Arial" w:cs="Arial"/>
          <w:sz w:val="20"/>
          <w:szCs w:val="20"/>
        </w:rPr>
        <w:t xml:space="preserve"> депутатов</w:t>
      </w:r>
      <w:r w:rsidRPr="00A66A2C">
        <w:rPr>
          <w:rFonts w:ascii="Arial" w:eastAsia="Times New Roman" w:hAnsi="Arial" w:cs="Arial"/>
          <w:sz w:val="20"/>
          <w:szCs w:val="20"/>
        </w:rPr>
        <w:t xml:space="preserve"> Ку</w:t>
      </w:r>
      <w:r w:rsidR="0010275A">
        <w:rPr>
          <w:rFonts w:ascii="Arial" w:eastAsia="Times New Roman" w:hAnsi="Arial" w:cs="Arial"/>
          <w:sz w:val="20"/>
          <w:szCs w:val="20"/>
        </w:rPr>
        <w:t>динцевского с6льсовета Льговского района</w:t>
      </w:r>
      <w:r w:rsidRPr="00A66A2C">
        <w:rPr>
          <w:rFonts w:ascii="Arial" w:eastAsia="Times New Roman" w:hAnsi="Arial" w:cs="Arial"/>
          <w:sz w:val="20"/>
          <w:szCs w:val="20"/>
        </w:rPr>
        <w:t xml:space="preserve">, предложений и запросов Главы </w:t>
      </w:r>
      <w:r w:rsidR="0010275A">
        <w:rPr>
          <w:rFonts w:ascii="Arial" w:eastAsia="Times New Roman" w:hAnsi="Arial" w:cs="Arial"/>
          <w:sz w:val="20"/>
          <w:szCs w:val="20"/>
        </w:rPr>
        <w:t xml:space="preserve"> сельсовета </w:t>
      </w:r>
      <w:r w:rsidRPr="00A66A2C">
        <w:rPr>
          <w:rFonts w:ascii="Arial" w:eastAsia="Times New Roman" w:hAnsi="Arial" w:cs="Arial"/>
          <w:sz w:val="20"/>
          <w:szCs w:val="20"/>
        </w:rPr>
        <w:t xml:space="preserve">инициатору направляется письменный ответ с обоснованием </w:t>
      </w:r>
      <w:proofErr w:type="spellStart"/>
      <w:r w:rsidRPr="00A66A2C">
        <w:rPr>
          <w:rFonts w:ascii="Arial" w:eastAsia="Times New Roman" w:hAnsi="Arial" w:cs="Arial"/>
          <w:sz w:val="20"/>
          <w:szCs w:val="20"/>
        </w:rPr>
        <w:t>невключения</w:t>
      </w:r>
      <w:proofErr w:type="spellEnd"/>
      <w:r w:rsidRPr="00A66A2C">
        <w:rPr>
          <w:rFonts w:ascii="Arial" w:eastAsia="Times New Roman" w:hAnsi="Arial" w:cs="Arial"/>
          <w:sz w:val="20"/>
          <w:szCs w:val="20"/>
        </w:rPr>
        <w:t xml:space="preserve"> в план.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План работы </w:t>
      </w:r>
      <w:r w:rsidR="0010275A">
        <w:rPr>
          <w:rFonts w:ascii="Arial" w:eastAsia="Times New Roman" w:hAnsi="Arial" w:cs="Arial"/>
          <w:sz w:val="20"/>
          <w:szCs w:val="20"/>
        </w:rPr>
        <w:t>ревизионной комиссии</w:t>
      </w:r>
      <w:r w:rsidRPr="00A66A2C">
        <w:rPr>
          <w:rFonts w:ascii="Arial" w:eastAsia="Times New Roman" w:hAnsi="Arial" w:cs="Arial"/>
          <w:sz w:val="20"/>
          <w:szCs w:val="20"/>
        </w:rPr>
        <w:t xml:space="preserve"> утверждается председателем </w:t>
      </w:r>
      <w:proofErr w:type="spellStart"/>
      <w:r w:rsidR="0010275A">
        <w:rPr>
          <w:rFonts w:ascii="Arial" w:eastAsia="Times New Roman" w:hAnsi="Arial" w:cs="Arial"/>
          <w:sz w:val="20"/>
          <w:szCs w:val="20"/>
        </w:rPr>
        <w:t>рев</w:t>
      </w:r>
      <w:proofErr w:type="gramStart"/>
      <w:r w:rsidR="0010275A">
        <w:rPr>
          <w:rFonts w:ascii="Arial" w:eastAsia="Times New Roman" w:hAnsi="Arial" w:cs="Arial"/>
          <w:sz w:val="20"/>
          <w:szCs w:val="20"/>
        </w:rPr>
        <w:t>.к</w:t>
      </w:r>
      <w:proofErr w:type="gramEnd"/>
      <w:r w:rsidR="0010275A">
        <w:rPr>
          <w:rFonts w:ascii="Arial" w:eastAsia="Times New Roman" w:hAnsi="Arial" w:cs="Arial"/>
          <w:sz w:val="20"/>
          <w:szCs w:val="20"/>
        </w:rPr>
        <w:t>омиссии</w:t>
      </w:r>
      <w:proofErr w:type="spellEnd"/>
      <w:r w:rsidRPr="00A66A2C">
        <w:rPr>
          <w:rFonts w:ascii="Arial" w:eastAsia="Times New Roman" w:hAnsi="Arial" w:cs="Arial"/>
          <w:sz w:val="20"/>
          <w:szCs w:val="20"/>
        </w:rPr>
        <w:t xml:space="preserve"> и в срок до 25 числа последнего месяца квартала, предшествующего планируемому, направляется Главе </w:t>
      </w:r>
      <w:r w:rsidR="0010275A">
        <w:rPr>
          <w:rFonts w:ascii="Arial" w:eastAsia="Times New Roman" w:hAnsi="Arial" w:cs="Arial"/>
          <w:sz w:val="20"/>
          <w:szCs w:val="20"/>
        </w:rPr>
        <w:t>сельсовета</w:t>
      </w:r>
      <w:r w:rsidRPr="00A66A2C">
        <w:rPr>
          <w:rFonts w:ascii="Arial" w:eastAsia="Times New Roman" w:hAnsi="Arial" w:cs="Arial"/>
          <w:sz w:val="20"/>
          <w:szCs w:val="20"/>
        </w:rPr>
        <w:t xml:space="preserve"> и председателю Собрания</w:t>
      </w:r>
      <w:r w:rsidR="00484C62">
        <w:rPr>
          <w:rFonts w:ascii="Arial" w:eastAsia="Times New Roman" w:hAnsi="Arial" w:cs="Arial"/>
          <w:sz w:val="20"/>
          <w:szCs w:val="20"/>
        </w:rPr>
        <w:t xml:space="preserve"> депутатов </w:t>
      </w:r>
      <w:r w:rsidRPr="00A66A2C">
        <w:rPr>
          <w:rFonts w:ascii="Arial" w:eastAsia="Times New Roman" w:hAnsi="Arial" w:cs="Arial"/>
          <w:sz w:val="20"/>
          <w:szCs w:val="20"/>
        </w:rPr>
        <w:t xml:space="preserve"> Ку</w:t>
      </w:r>
      <w:r w:rsidR="00484C62">
        <w:rPr>
          <w:rFonts w:ascii="Arial" w:eastAsia="Times New Roman" w:hAnsi="Arial" w:cs="Arial"/>
          <w:sz w:val="20"/>
          <w:szCs w:val="20"/>
        </w:rPr>
        <w:t xml:space="preserve">динцевского сельсовета Льговского </w:t>
      </w:r>
      <w:bookmarkStart w:id="5" w:name="_GoBack"/>
      <w:bookmarkEnd w:id="5"/>
      <w:r w:rsidRPr="00A66A2C">
        <w:rPr>
          <w:rFonts w:ascii="Arial" w:eastAsia="Times New Roman" w:hAnsi="Arial" w:cs="Arial"/>
          <w:sz w:val="20"/>
          <w:szCs w:val="20"/>
        </w:rPr>
        <w:t>района Курской области и размещается на официальном сайте муниципального образования "Курчатовский район" 12.rkursk.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3. Порядок формирования плана работы контрольно-счетной палаты (внесения в него изменений) осуществляется в соответствии с Регламентом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6" w:name="Par64"/>
      <w:bookmarkEnd w:id="6"/>
      <w:r w:rsidRPr="00A66A2C">
        <w:rPr>
          <w:rFonts w:ascii="Arial" w:eastAsia="Times New Roman" w:hAnsi="Arial" w:cs="Arial"/>
          <w:sz w:val="20"/>
          <w:szCs w:val="20"/>
        </w:rPr>
        <w:t>Статья 5. Осуществление полномочий по внешнему муниципальному финансовому контролю</w:t>
      </w: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1. При осуществлении внешнего муниципального финансового контроля контрольно-счетная палата руководствуется Конституцией Российской Федерации, законодательством Российской Федерации, законодательством Курской области, </w:t>
      </w:r>
      <w:hyperlink r:id="rId16" w:tooltip="&quot;Устав муниципального района &quot;Курчатовский район&quot; Курской области&quot; (принят решением Представительного собрания Курчатовского района Курской области от 06.12.2005 N 6) (ред. от 29.04.2014) (Зарегистрировано в ГУ Минюста России по Центральному федеральному округ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Уставом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муниципального района "Курчатовский район" Курской области, нормативными правовыми актами органов местного самоуправления Курчатовского района Курской области, а также стандартами внешнего муниципального финансового контроля.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2. Внешний муниципальный финансовый контроль осуществляется контрольно-счетной палатой в форме контрольных и экспертно-аналитических мероприятий.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3. Стандарты внешнего муниципального финансового контроля контрольно-счетной палаты утверждаются распоряжением председателя контрольно-счетной палаты и определяют принципы, характеристики, правила и процедуры организации и осуществления в контрольно-счетной палате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4. Контрольно-счетной палатой применяются следующие методы осуществления внешнего муниципального финансового контроля: проверка, ревизия, обследование.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Результаты проверки, ревизии оформляются актом.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6. Проверки подразделяются на камеральные и выездные, в том числе встречные проверки.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Под камеральными проверками понимаются проверки, проводимые по месту нахождения контрольно-счетной палаты, на основании бюджетной (бухгалтерской) отчетности и иных документов, представленных по ее запросу.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Под встречными проверками понимаются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7. Под обследованием понимаются анализ и оценка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состояния определенной сферы деятельности объекта контроля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>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Результаты обследования оформляются заключением.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8. В рамках одного контрольного мероприятия возможно проведение нескольких проверок, ревизий или обследований.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7" w:name="Par81"/>
      <w:bookmarkEnd w:id="7"/>
      <w:r w:rsidRPr="00A66A2C">
        <w:rPr>
          <w:rFonts w:ascii="Arial" w:eastAsia="Times New Roman" w:hAnsi="Arial" w:cs="Arial"/>
          <w:sz w:val="20"/>
          <w:szCs w:val="20"/>
        </w:rPr>
        <w:t>Статья 6. Порядок проведения проверок (выездных и камеральных), ревизий и обследований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1. Проверка, ревизия или обследование проводятся на основании удостоверения о проведении проверки, ревизии или обследования (далее - удостоверение). Удостоверение подписывается председателем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Требования к содержанию удостоверения регламентируются Положением о контрольно-счетной палате и Регламентом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Удостоверение вручается лично руководителю объекта контроля или иному ответственному должностному лицу. На удостоверении делается отметка о вручении (Ф.И.О., должность, дата получения, подпись получившего лица).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lastRenderedPageBreak/>
        <w:t>2. Сроки контрольных мероприятий определяются планом работы контрольно-счетной палаты, стандартами внешнего муниципального финансового контроля и Регламентом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3. По результатам проверки или ревизии оформляется а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кт в дв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>ух экземплярах.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Порядок оформления и подписания акта определяется Регламентом контрольно-счетной палаты и стандартами внешнего муниципального финансового контроля.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А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кт в дв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>ух экземплярах в течение одного рабочего дня после его регистрации в соответствии с Регламентом контрольно-счетной палаты направляется для ознакомления руководителю объекта контроля с сопроводительным письмом, которое подписывается председателем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В сопроводительном письме к акту в обязательном порядке указываются: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необходимость письменного удостоверения факта ознакомления руководителя (уполномоченного лица) с актом;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сроки ознакомления и возврата акта (не более пяти рабочих дней);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информация о необходимости подготовки письменных пояснений и замечаний к акту (при их наличии).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Один экземпляр акта после подписания руководителем и (или) иным ответственным должностным лицом объекта контроля подлежит возврату в Контрольно-счетную палату.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Пояснения и замечания руководителя объекта (уполномоченного лица) контроля, представленные в контрольно-счетную палату в срок до семи рабочих дней со дня получения акта, прилагаются к актам и в дальнейшем являются их неотъемлемой частью. После истечения установленных сроков ознакомления с актом документы, касающиеся финансово-хозяйственной деятельности, от объекта контроля не принимаются.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В случае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 xml:space="preserve"> если руководитель объекта контроля (уполномоченное лицо) не возвращает акт в сроки, установленные в сопроводительном письме, возвращает акт без подписи ознакомления либо в контрольно-счетную палату не представлено письмо, обосновывающее причины задержки ознакомления с актом, акт считается доведенным до сведения руководителя объекта контроля по истечении семи рабочих дней со дня получения акта объектом контроля.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Результаты рассмотрения контрольно-счетной палатой пояснений и замечаний руководителей объектов контроля, поступившие в установленный Положением о контрольно-счетной палате срок, отражаются в отчете. О результатах рассмотрения контрольно-счетной палатой указанных пояснений и замечаний письменно сообщается не позднее пяти рабочих дней со дня получения руководителям объекта контроля.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4. 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5. По результатам обследования ответственный исполнитель оформляет заключение. Заключение направляется объекту контроля в порядке, установленном стандартами внешнего муниципального финансового контроля, и используется при подготовке акта по результатам контрольного мероприятия.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6. На основании акта (актов) контрольно-счетной палатой составляется отчет по итогам контрольного мероприятия. Порядок оформления отчета определяется стандартами внешнего муниципального финансового контроля и Регламентом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7. Результаты контрольных мероприятий рассматриваются председателем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8. Отчет о проведенном контрольном мероприятии с сопроводительным письмом в течение трех рабочих дней с момента утверждения председателем контрольно-счетной палаты представляется (направляется) в Представительное Собрание Курчатовского района Курской области и Главе района.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По итогам рассмотрения отчета Глава района в течение тридцати дней направляет в контрольно-счетную палату информацию о принятых мерах.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9. В рамках контрольного мероприятия может быть проверен период, не превышающий трех календарных лет, предшествующих году, в котором вынесено решение о проведении проверки.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10. Сроки проведения проверок, ревизий, обследований, подготовки актов и отчетов, а также сроки рассмотрения результатов председателем контрольно-счетной палаты, утверждения отчетов председателем контрольно-счетной палаты, направления отчетов в Представительное Собрание Курчатовского района Курской области и Главе района устанавливаются Регламентом контрольно-счетной палаты и стандартами внешнего муниципального финансового контроля.</w:t>
      </w:r>
    </w:p>
    <w:p w:rsidR="00A66A2C" w:rsidRPr="00A66A2C" w:rsidRDefault="00A66A2C" w:rsidP="00A66A2C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ab/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8" w:name="Par108"/>
      <w:bookmarkEnd w:id="8"/>
      <w:r w:rsidRPr="00A66A2C">
        <w:rPr>
          <w:rFonts w:ascii="Arial" w:eastAsia="Times New Roman" w:hAnsi="Arial" w:cs="Arial"/>
          <w:sz w:val="20"/>
          <w:szCs w:val="20"/>
        </w:rPr>
        <w:t>Статья 7. Проведение экспертизы и подготовка заключений по проекту бюджета</w:t>
      </w: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1.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 xml:space="preserve">Глава района не позднее 15 ноября текущего года вносит в контрольно-счетную палату проект решения Представительного Собрания Курчатовского района Курской области о </w:t>
      </w:r>
      <w:r w:rsidRPr="00A66A2C">
        <w:rPr>
          <w:rFonts w:ascii="Arial" w:eastAsia="Times New Roman" w:hAnsi="Arial" w:cs="Arial"/>
          <w:sz w:val="20"/>
          <w:szCs w:val="20"/>
        </w:rPr>
        <w:lastRenderedPageBreak/>
        <w:t xml:space="preserve">бюджете на очередной финансовый год и на плановый период и документы, представляемые одновременно с ним в соответствии с требованиями Бюджетного </w:t>
      </w:r>
      <w:hyperlink r:id="rId17" w:tooltip="&quot;Бюджетный кодекс Российской Федерации&quot; от 31.07.1998 N 145-ФЗ (ред. от 29.11.2014)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кодекса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Российской Федерации и положениями </w:t>
      </w:r>
      <w:hyperlink r:id="rId18" w:tooltip="&quot;Устав муниципального района &quot;Курчатовский район&quot; Курской области&quot; (принят решением Представительного собрания Курчатовского района Курской области от 06.12.2005 N 6) (ред. от 29.04.2014) (Зарегистрировано в ГУ Минюста России по Центральному федеральному округ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Устава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муниципального района "Курчатовский район" Курской области для подготовки заключения.</w:t>
      </w:r>
      <w:proofErr w:type="gramEnd"/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2. Заключение на проект решения Представительного Собрания Курчатовского района Курской области о бюджете подготавливается в соответствии с </w:t>
      </w:r>
      <w:hyperlink r:id="rId19" w:tooltip="Решение Представительного собрания Курчатовского района Курской области от 29.04.2010 N 55-II (ред. от 25.02.2014, с изм. от 29.04.2014) &quot;О бюджетном процессе в Курчатовском районе Курской области&quot; (вместе с &quot;Положением о бюджетном процессе в Курчатовском райо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Положением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о бюджетном процессе в Курчатовском районе Курской области.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3.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Экспертиза проекта бюджета на очередной финансовый год и на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на плановый период, наличия и состояния нормативной методической базы его формирования и подготовки заключения контрольно-счетной палаты на проект решения Представительного Собрания Курчатовского района Курской области о бюджете на очередной финансовый год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 xml:space="preserve"> и на плановый период.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Экспертиза проекта бюджета проводится в соответствии с требованиями Бюджетного </w:t>
      </w:r>
      <w:hyperlink r:id="rId20" w:tooltip="&quot;Бюджетный кодекс Российской Федерации&quot; от 31.07.1998 N 145-ФЗ (ред. от 29.11.2014)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кодекса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Российской Федерации, другими федеральными законами и иными нормативными правовыми актами Российской Федерации, Курской области, </w:t>
      </w:r>
      <w:hyperlink r:id="rId21" w:tooltip="&quot;Устав муниципального района &quot;Курчатовский район&quot; Курской области&quot; (принят решением Представительного собрания Курчатовского района Курской области от 06.12.2005 N 6) (ред. от 29.04.2014) (Зарегистрировано в ГУ Минюста России по Центральному федеральному округ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Уставом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муниципального образования "Курчатовский район" Курской области, нормативно-правовыми актами органов местного самоуправления Курчатовского района Курской области и стандартами внешнего муниципального финансового контроля.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4. Заключения контрольно-счетной палаты на проект решения Представительного Собрания Курчатовского района Курской области о бюджете на очередной финансовый год и на плановый период рассматриваются на заседании и подписываются председателем контрольно-счетной палаты и направляются в Представительное Собрание Курчатовского района Курской области и Главе района.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9" w:name="Par116"/>
      <w:bookmarkEnd w:id="9"/>
      <w:r w:rsidRPr="00A66A2C">
        <w:rPr>
          <w:rFonts w:ascii="Arial" w:eastAsia="Times New Roman" w:hAnsi="Arial" w:cs="Arial"/>
          <w:sz w:val="20"/>
          <w:szCs w:val="20"/>
        </w:rPr>
        <w:t>Статья 8. Подготовка заключений на внесение изменений в бюджет на очередной финансовый год и на плановый период и текущие отчеты об исполнении бюджета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1. Проект решения Представительного Собрания Курчатовского района Курской области о внесении изменений в решение Представительного Собрания Курчатовского района Курской области о бюджете вносится в Представительное Собрание Курчатовского района Курской области с пояснительной запиской.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Представительное Собрание Курчатовского района Курской области в течение одного рабочего дня направляет поступившие документы в контрольно-счетную палату.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На проект решения Представительного Собрания Курчатовского района Курской области о внесении изменений в решение Представительного Собрания Курчатовского района Курской области о бюджете контрольно-счетной палатой готовится заключение в течение пяти рабочих дней.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2. Отчет об исполнении бюджета за первый квартал, полугодие и девять месяцев текущего финансового года направляется в Представительное Собрание Курчатовского района Курской области и контрольно-счетную палату в течение сорока пяти дней по завершении отчетного периода.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3. Контрольно-счетной палатой подготавливаются заключения на отчеты об исполнении бюджета в текущем году (за первый квартал, полугодие, девять месяцев), а также справки о текущем исполнении бюджета. Указанные заключения и справки подготавливаются в течение пяти рабочих дней.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4. Заключения контрольно-счетной палаты на внесение изменений в решение Представительного Собрания Курчатовского района Курской области о бюджете, на отчеты об исполнении бюджета в текущем году, а также справки о текущем исполнении бюджета подписываются председателем контрольно-счетной палаты и направляются в Представительное Собрание Курчатовского района Курской области и Главе района.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Статья 9. Внешняя проверка годового отчета об исполнении бюджета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1. Годовой отчет об исполнении бюджета до его рассмотрения в Представительном Собрании Курчатовского района Курской области подлежит внешней проверке контрольно-счетной палатой.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Внешняя проверка годового отчета об исполнении бюджета включает в себя: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подготовку заключения на годовой отчет об исполнении бюджета.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2. Администрация Курчатовского района Курской области представляет в Представительное Собрание Курчатовского района Курской области отчет об исполнении бюджета и иные документы, подлежащие представлению для подготовки заключения, одновременно с годовым отчетом в соответствии с бюджетным законодательством и </w:t>
      </w:r>
      <w:hyperlink r:id="rId22" w:tooltip="Решение Представительного собрания Курчатовского района Курской области от 29.04.2010 N 55-II (ред. от 25.02.2014, с изм. от 29.04.2014) &quot;О бюджетном процессе в Курчатовском районе Курской области&quot; (вместе с &quot;Положением о бюджетном процессе в Курчатовском райо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Положением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о бюджетном процессе в Курчатовском районе Курской области.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3. Представительное Собрание Курчатовского района Курской области направляет вышеуказанные документы в контрольно-счетную палату для подготовки заключения на внешнюю проверку.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lastRenderedPageBreak/>
        <w:t>4. При подготовке заключений на годовой отчет об исполнении бюджета и по результатам внешней проверки годовой отчетности главных администраторов бюджетных средств запросы контрольно-счетной палаты о представлении необходимых материалов исполняются в срок не более пяти рабочих дней.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5. Подготовка заключения на годовой отчет об исполнении бюджета осуществляется в соответствии с </w:t>
      </w:r>
      <w:hyperlink r:id="rId23" w:tooltip="Решение Представительного собрания Курчатовского района Курской области от 29.04.2010 N 55-II (ред. от 25.02.2014, с изм. от 29.04.2014) &quot;О бюджетном процессе в Курчатовском районе Курской области&quot; (вместе с &quot;Положением о бюджетном процессе в Курчатовском райо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Положением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о бюджетном процессе в Курчатовском районе Курской области и стандартами внешнего муниципального финансового контроля.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10" w:name="Par136"/>
      <w:bookmarkEnd w:id="10"/>
      <w:r w:rsidRPr="00A66A2C">
        <w:rPr>
          <w:rFonts w:ascii="Arial" w:eastAsia="Times New Roman" w:hAnsi="Arial" w:cs="Arial"/>
          <w:sz w:val="20"/>
          <w:szCs w:val="20"/>
        </w:rPr>
        <w:t>Статья 10. Порядок проведения экспертно-аналитических мероприятий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1. Проведение экспертно-аналитических мероприятий осуществляется в соответствии со стандартами внешнего муниципального финансового контроля и Регламентом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2. Проекты нормативных правовых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актов органов местного самоуправления Курчатовского района Курской области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 xml:space="preserve"> в части, касающейся расходных обязательств муниципального района "Курчатовский район" Курской области (далее - проекты нормативных правовых актов), а также муниципальные программы в целях проведения финансово-экономической экспертизы направляются в контрольно-счетную палату соответствующими органами местного самоуправления.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Проекты муниципальных правовых актов, а также муниципальные программы направляются в контрольно-счетную палату с приложением пояснительной записки и финансово-экономического обоснования, в котором содержатся: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сведения об источнике финансирования расходов;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расчетные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расчет (включая методику расчета) обоснования объема финансирования с приложением документального обоснования;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сведения об объемах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объемов финансирования объектов капитального строительства за счет средств бюджета;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66A2C">
        <w:rPr>
          <w:rFonts w:ascii="Arial" w:eastAsia="Times New Roman" w:hAnsi="Arial" w:cs="Arial"/>
          <w:sz w:val="20"/>
          <w:szCs w:val="20"/>
        </w:rPr>
        <w:t>- информацию о связанных с принятием проекта муниципального правового акта или муниципальной программы изменениях в объемах финансирования действующих расходных обязательств муниципального района "Курчатовский район" Курской области или о принятии новых расходных обязательств.</w:t>
      </w:r>
      <w:proofErr w:type="gramEnd"/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3. Проекты муниципальных правовых актов, а также муниципальные программы рассматриваются контрольно-счетной палатой в течение семи рабочих дней со дня поступления на экспертизу.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По результатам рассмотрения проекта муниципального правового акта, муниципальной программы контрольно-счетная палата готовит заключение, которое подписывается председателем контрольно-счетной палаты и направляется соответствующему органу местного самоуправления, направившему проект муниципального правового акта и (или) муниципальную программу.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4. Орган местного самоуправления в течение пяти рабочих дней со дня получения заключения направляет в контрольно-счетную палату мотивированный ответ.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5. Контрольно-счетная палата по результатам повторного рассмотрения документов и мотивированного ответа в течение пяти рабочих дней готовит новое заключение, которое направляет соответствующему органу местного самоуправления.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6. По результатам проведенных экспертно-аналитических мероприятий ежеквартально составляется отчет, который рассматривается и утверждается председателем контрольно-счетной палаты и в течение тридцати дней по завершении отчетного периода направляется в Представительное Собрание Курчатовского района Курской области и Главе района.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Статья 11. Аудит в сфере закупок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1. Аудит в сфере закупок осуществляется контрольно-счетной палатой в соответствии с Федеральным </w:t>
      </w:r>
      <w:hyperlink r:id="rId24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законом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стандартами внешнего муниципального финансового контроля.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2. Контрольно-счетная палата в пределах своих полномочий осуществляет анализ и оценку результатов закупок, достижения целей осуществления закупок, определенных в соответствии со </w:t>
      </w:r>
      <w:hyperlink r:id="rId25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статьей 13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Федерального закона N 44-ФЗ.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3. Контрольно-счетная палата для достижения целей, указанных в </w:t>
      </w:r>
      <w:hyperlink w:anchor="Par155" w:tooltip="Ссылка на текущий документ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части 2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настоящей статьи,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4. При проведении контрольно-счетной палатой мероприятий по аудиту в сфере закупок предметом аудита являются: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документы планирования закупок товаров, работ, услуг;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lastRenderedPageBreak/>
        <w:t>- документы, регламентирующие определение поставщиков (подрядчиков, исполнителей);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- гражданско-правовые договоры (контракты), предметом которых являются поставка товара, выполнение работы, оказание услуги, заключенные от имени муниципального района "Курчатовский район" Курской области, а также бюджетного учреждения либо иного юридического лица в соответствии с </w:t>
      </w:r>
      <w:hyperlink r:id="rId26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частями 1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, </w:t>
      </w:r>
      <w:hyperlink r:id="rId27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4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, </w:t>
      </w:r>
      <w:hyperlink r:id="rId28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5 статьи 15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Федерального закона N 44-ФЗ;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документы об исполнении контрактов;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заявки заказчиков, муниципальных заказчиков, участников закупки;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- протоколы, составленные в соответствии с Федеральным </w:t>
      </w:r>
      <w:hyperlink r:id="rId29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законом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N 44-ФЗ;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- реестры закупок (договоров, контрактов);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- информация, размещенная в единой информационной системе в сфере закупок, указанная в </w:t>
      </w:r>
      <w:hyperlink r:id="rId30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части 3 статьи 4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Федерального закона N 44-ФЗ, на официальном сайте www.zakupki.gov.ru, в информационно-телекоммуникационной сети "Интернет", а также в других информационных системах;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- иные вопросы аудита в сфере закупок, установленные федеральными законами, законами Курской области, </w:t>
      </w:r>
      <w:hyperlink r:id="rId31" w:tooltip="&quot;Устав муниципального района &quot;Курчатовский район&quot; Курской области&quot; (принят решением Представительного собрания Курчатовского района Курской области от 06.12.2005 N 6) (ред. от 29.04.2014) (Зарегистрировано в ГУ Минюста России по Центральному федеральному округ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Уставом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и иными нормативными правовыми актами органов местного самоуправления Курчатовского района Курской области, относящиеся к полномочиям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5. Контрольно-счетная палата обобщает результаты своей деятельности в сфере аудита закупок, в том числе устанавливает причины выявленных отклонений, нарушений и недостатков.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6.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обобщенной информации о таких результатах в единой информационной системе и на официальном сайте муниципального образования "Курчатовский район" 12.rkursk в сети "Интернет" осуществляется в соответствии с Регламентом контрольно-счетной палаты.</w:t>
      </w:r>
      <w:proofErr w:type="gramEnd"/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7. По результатам мероприятий в сфере аудита закупок ежеквартально составляется отчет, который рассматривается и утверждается председателем контрольно-счетной палаты и в течение тридцати дней по завершении отчетного периода направляется в Представительное Собрание Курчатовского района Курской области и Главе района.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11" w:name="Par171"/>
      <w:bookmarkEnd w:id="11"/>
      <w:r w:rsidRPr="00A66A2C">
        <w:rPr>
          <w:rFonts w:ascii="Arial" w:eastAsia="Times New Roman" w:hAnsi="Arial" w:cs="Arial"/>
          <w:sz w:val="20"/>
          <w:szCs w:val="20"/>
        </w:rPr>
        <w:t>Статья 12. Представление контрольно-счетной палаты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1.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Представление - документ контрольно-счетной палаты, который должен содержать обязательную для рассмотрения в установленные в нем сроки или, если срок не указан, в течение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</w:t>
      </w:r>
      <w:proofErr w:type="gramEnd"/>
      <w:r w:rsidRPr="00A66A2C">
        <w:rPr>
          <w:rFonts w:ascii="Arial" w:eastAsia="Times New Roman" w:hAnsi="Arial" w:cs="Arial"/>
          <w:sz w:val="20"/>
          <w:szCs w:val="20"/>
        </w:rPr>
        <w:t>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2. Представление составляется контрольно-счетной палатой по результатам проведения контрольного или экспертно-аналитического мероприятия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Представление подписывается председателем контрольно-счетной палаты.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3. Представление вносится председателем контрольно-счетной палаты в объекты контроля и их должностным лицам не позднее пяти рабочих дней со дня утверждения председателем контрольно-счетной палаты отчета о проведении контрольного мероприятия.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4. Объекты контроля в течение тридцати дней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12" w:name="Par179"/>
      <w:bookmarkEnd w:id="12"/>
      <w:r w:rsidRPr="00A66A2C">
        <w:rPr>
          <w:rFonts w:ascii="Arial" w:eastAsia="Times New Roman" w:hAnsi="Arial" w:cs="Arial"/>
          <w:sz w:val="20"/>
          <w:szCs w:val="20"/>
        </w:rPr>
        <w:t>Статья 13. Предписание контрольно-счетной палаты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1. </w:t>
      </w:r>
      <w:proofErr w:type="gramStart"/>
      <w:r w:rsidRPr="00A66A2C">
        <w:rPr>
          <w:rFonts w:ascii="Arial" w:eastAsia="Times New Roman" w:hAnsi="Arial" w:cs="Arial"/>
          <w:sz w:val="20"/>
          <w:szCs w:val="20"/>
        </w:rPr>
        <w:t>Предписание - документ контрольно-счетной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району "Курчатовский район" Курской области.</w:t>
      </w:r>
      <w:proofErr w:type="gramEnd"/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2. Предписание контрольно-счетной палаты составляется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контрольно-счетной палаты контрольных мероприятий.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3. Предписание контрольно-счетной палаты 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причиненного такими нарушениями ущерба муниципальному району "Курчатовский район" Курской области.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4. Предписание контрольно-счетной палаты подписывается председателем контрольно-счетной палаты либо его заместителем и направляется в объект контроля и их должностным лицам.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5. Предписание контрольно-счетной палаты должно быть исполнено в установленные в </w:t>
      </w:r>
      <w:r w:rsidRPr="00A66A2C">
        <w:rPr>
          <w:rFonts w:ascii="Arial" w:eastAsia="Times New Roman" w:hAnsi="Arial" w:cs="Arial"/>
          <w:sz w:val="20"/>
          <w:szCs w:val="20"/>
        </w:rPr>
        <w:lastRenderedPageBreak/>
        <w:t>нем сроки.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6. Неисполнение или ненадлежащее исполнение в установленный срок представления или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Курской области.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bookmarkStart w:id="13" w:name="Par188"/>
      <w:bookmarkEnd w:id="13"/>
      <w:r w:rsidRPr="00A66A2C">
        <w:rPr>
          <w:rFonts w:ascii="Arial" w:eastAsia="Times New Roman" w:hAnsi="Arial" w:cs="Arial"/>
          <w:sz w:val="20"/>
          <w:szCs w:val="20"/>
        </w:rPr>
        <w:t>Статья 14. Уведомление о применении бюджетных мер принуждения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 xml:space="preserve">1. Уведомление о применении бюджетных мер принуждения - это документ контрольно-счетной палаты, обязательный к рассмотрению финансовым органом, содержащий основания для применения предусмотренных Бюджетным </w:t>
      </w:r>
      <w:hyperlink r:id="rId32" w:tooltip="&quot;Бюджетный кодекс Российской Федерации&quot; от 31.07.1998 N 145-ФЗ (ред. от 29.11.2014){КонсультантПлюс}" w:history="1">
        <w:r w:rsidRPr="00A66A2C">
          <w:rPr>
            <w:rFonts w:ascii="Arial" w:eastAsia="Times New Roman" w:hAnsi="Arial" w:cs="Arial"/>
            <w:color w:val="0000FF"/>
            <w:sz w:val="20"/>
            <w:szCs w:val="20"/>
          </w:rPr>
          <w:t>кодексом</w:t>
        </w:r>
      </w:hyperlink>
      <w:r w:rsidRPr="00A66A2C">
        <w:rPr>
          <w:rFonts w:ascii="Arial" w:eastAsia="Times New Roman" w:hAnsi="Arial" w:cs="Arial"/>
          <w:sz w:val="20"/>
          <w:szCs w:val="20"/>
        </w:rPr>
        <w:t xml:space="preserve"> Российской Федерации бюджетных мер принуждения.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2. Уведомление о применении бюджетных мер принуждения подписывается председателем контрольно-счетной палаты. Уведомление о применении бюджетных мер принуждения направляется контрольно-счетной палатой в управление финансов Администрации Курчатовского района Курской области.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A66A2C">
        <w:rPr>
          <w:rFonts w:ascii="Arial" w:eastAsia="Times New Roman" w:hAnsi="Arial" w:cs="Arial"/>
          <w:sz w:val="20"/>
          <w:szCs w:val="20"/>
        </w:rPr>
        <w:t>3. Председатель контрольно-счетной палаты направляет уведомление о применении мер принуждения не позднее тридцати дней после даты окончания проверки (ревизии).</w:t>
      </w:r>
    </w:p>
    <w:p w:rsidR="00A66A2C" w:rsidRPr="00A66A2C" w:rsidRDefault="00A66A2C" w:rsidP="00A66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:rsidR="00A66A2C" w:rsidRDefault="00A66A2C" w:rsidP="00D92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sectPr w:rsidR="00A66A2C" w:rsidSect="00CC771E">
      <w:pgSz w:w="11906" w:h="16838"/>
      <w:pgMar w:top="426" w:right="124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BE4"/>
    <w:multiLevelType w:val="hybridMultilevel"/>
    <w:tmpl w:val="D0307870"/>
    <w:lvl w:ilvl="0" w:tplc="E3D26D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077"/>
    <w:rsid w:val="0000182E"/>
    <w:rsid w:val="000272CF"/>
    <w:rsid w:val="00047205"/>
    <w:rsid w:val="00070C34"/>
    <w:rsid w:val="000A7284"/>
    <w:rsid w:val="0010275A"/>
    <w:rsid w:val="00110890"/>
    <w:rsid w:val="001505CA"/>
    <w:rsid w:val="00191F27"/>
    <w:rsid w:val="001F4CC4"/>
    <w:rsid w:val="00210077"/>
    <w:rsid w:val="00280352"/>
    <w:rsid w:val="002A4694"/>
    <w:rsid w:val="002B0045"/>
    <w:rsid w:val="002C06BD"/>
    <w:rsid w:val="002C24EB"/>
    <w:rsid w:val="002F02B0"/>
    <w:rsid w:val="00310FB1"/>
    <w:rsid w:val="00320800"/>
    <w:rsid w:val="00333683"/>
    <w:rsid w:val="00380321"/>
    <w:rsid w:val="003B19B3"/>
    <w:rsid w:val="003C65D2"/>
    <w:rsid w:val="00410FAC"/>
    <w:rsid w:val="004666A1"/>
    <w:rsid w:val="00484C62"/>
    <w:rsid w:val="004B5138"/>
    <w:rsid w:val="004F1B12"/>
    <w:rsid w:val="005077B8"/>
    <w:rsid w:val="0051119C"/>
    <w:rsid w:val="005129AB"/>
    <w:rsid w:val="00543B99"/>
    <w:rsid w:val="00562685"/>
    <w:rsid w:val="00574541"/>
    <w:rsid w:val="005A6E9A"/>
    <w:rsid w:val="006078FE"/>
    <w:rsid w:val="00613855"/>
    <w:rsid w:val="006832B9"/>
    <w:rsid w:val="006B164D"/>
    <w:rsid w:val="007212C4"/>
    <w:rsid w:val="00732591"/>
    <w:rsid w:val="007A641E"/>
    <w:rsid w:val="007A6EDF"/>
    <w:rsid w:val="008071CD"/>
    <w:rsid w:val="0084094A"/>
    <w:rsid w:val="00842CC3"/>
    <w:rsid w:val="008431B2"/>
    <w:rsid w:val="00926472"/>
    <w:rsid w:val="00954151"/>
    <w:rsid w:val="009913C6"/>
    <w:rsid w:val="009D6687"/>
    <w:rsid w:val="00A113E7"/>
    <w:rsid w:val="00A2541D"/>
    <w:rsid w:val="00A33077"/>
    <w:rsid w:val="00A66A2C"/>
    <w:rsid w:val="00A67C60"/>
    <w:rsid w:val="00A811A1"/>
    <w:rsid w:val="00B62B30"/>
    <w:rsid w:val="00BB4814"/>
    <w:rsid w:val="00BE1B7A"/>
    <w:rsid w:val="00BF5ABE"/>
    <w:rsid w:val="00C44FE3"/>
    <w:rsid w:val="00C52804"/>
    <w:rsid w:val="00CC771E"/>
    <w:rsid w:val="00CF2E6D"/>
    <w:rsid w:val="00D92A99"/>
    <w:rsid w:val="00DF024D"/>
    <w:rsid w:val="00E03491"/>
    <w:rsid w:val="00E4344E"/>
    <w:rsid w:val="00E5263F"/>
    <w:rsid w:val="00EB4818"/>
    <w:rsid w:val="00F0546B"/>
    <w:rsid w:val="00F2697E"/>
    <w:rsid w:val="00F729CC"/>
    <w:rsid w:val="00F955A9"/>
    <w:rsid w:val="00FA29E1"/>
    <w:rsid w:val="00FF20D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7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00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92A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6435F80585509868523E9D972B71C32D155B5A00C632791C63DD7FE013E2D3117A54743B3671Ak1l2L" TargetMode="External"/><Relationship Id="rId13" Type="http://schemas.openxmlformats.org/officeDocument/2006/relationships/hyperlink" Target="consultantplus://offline/ref=679F1DF366E1F9391D4027ACB211DEC8745BE20081E1FE6B86160584A9l5lCL" TargetMode="External"/><Relationship Id="rId18" Type="http://schemas.openxmlformats.org/officeDocument/2006/relationships/hyperlink" Target="consultantplus://offline/ref=679F1DF366E1F9391D4027BAB17D84C47257BD0B87E2F634DF495ED9FE5562F0lAlBL" TargetMode="External"/><Relationship Id="rId26" Type="http://schemas.openxmlformats.org/officeDocument/2006/relationships/hyperlink" Target="consultantplus://offline/ref=679F1DF366E1F9391D4027ACB211DEC8745BE20082E1FE6B86160584A95C68A7ECB683676D198847lEl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9F1DF366E1F9391D4027BAB17D84C47257BD0B87E2F634DF495ED9FE5562F0lAlB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976435F80585509868523E9D972B71C32D05DBBA30E632791C63DD7FE013E2D3117A54544B2k6l0L" TargetMode="External"/><Relationship Id="rId12" Type="http://schemas.openxmlformats.org/officeDocument/2006/relationships/hyperlink" Target="consultantplus://offline/ref=679F1DF366E1F9391D4027ACB211DEC8745BE20082E1FE6B86160584A9l5lCL" TargetMode="External"/><Relationship Id="rId17" Type="http://schemas.openxmlformats.org/officeDocument/2006/relationships/hyperlink" Target="consultantplus://offline/ref=679F1DF366E1F9391D4027ACB211DEC8745BE20081E1FE6B86160584A9l5lCL" TargetMode="External"/><Relationship Id="rId25" Type="http://schemas.openxmlformats.org/officeDocument/2006/relationships/hyperlink" Target="consultantplus://offline/ref=679F1DF366E1F9391D4027ACB211DEC8745BE20082E1FE6B86160584A95C68A7ECB683676D198844lEl8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9F1DF366E1F9391D4027BAB17D84C47257BD0B87E2F634DF495ED9FE5562F0lAlBL" TargetMode="External"/><Relationship Id="rId20" Type="http://schemas.openxmlformats.org/officeDocument/2006/relationships/hyperlink" Target="consultantplus://offline/ref=679F1DF366E1F9391D4027ACB211DEC8745BE20081E1FE6B86160584A9l5lCL" TargetMode="External"/><Relationship Id="rId29" Type="http://schemas.openxmlformats.org/officeDocument/2006/relationships/hyperlink" Target="consultantplus://offline/ref=679F1DF366E1F9391D4027ACB211DEC8745BE20082E1FE6B86160584A9l5l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F1DF366E1F9391D4027ACB211DEC87459EA018BE7FE6B86160584A9l5lCL" TargetMode="External"/><Relationship Id="rId24" Type="http://schemas.openxmlformats.org/officeDocument/2006/relationships/hyperlink" Target="consultantplus://offline/ref=679F1DF366E1F9391D4027ACB211DEC8745BE20082E1FE6B86160584A9l5lCL" TargetMode="External"/><Relationship Id="rId32" Type="http://schemas.openxmlformats.org/officeDocument/2006/relationships/hyperlink" Target="consultantplus://offline/ref=679F1DF366E1F9391D4027ACB211DEC8745BE20081E1FE6B86160584A9l5l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9F1DF366E1F9391D4027BAB17D84C47257BD0B87E2F634DF495ED9FE5562F0lAlBL" TargetMode="External"/><Relationship Id="rId23" Type="http://schemas.openxmlformats.org/officeDocument/2006/relationships/hyperlink" Target="consultantplus://offline/ref=679F1DF366E1F9391D4027BAB17D84C47257BD0B87E2F734DC495ED9FE5562F0ABF9DA2529148845E9F4FClFl2L" TargetMode="External"/><Relationship Id="rId28" Type="http://schemas.openxmlformats.org/officeDocument/2006/relationships/hyperlink" Target="consultantplus://offline/ref=679F1DF366E1F9391D4027ACB211DEC8745BE20082E1FE6B86160584A95C68A7ECB683676D198846lEl9L" TargetMode="External"/><Relationship Id="rId10" Type="http://schemas.openxmlformats.org/officeDocument/2006/relationships/hyperlink" Target="consultantplus://offline/ref=2976435F80585509868523E9D972B71C32D05DBBA30E632791C63DD7FE013E2D3117A54544B2k6l0L" TargetMode="External"/><Relationship Id="rId19" Type="http://schemas.openxmlformats.org/officeDocument/2006/relationships/hyperlink" Target="consultantplus://offline/ref=679F1DF366E1F9391D4027BAB17D84C47257BD0B87E2F734DC495ED9FE5562F0ABF9DA2529148845E9F4FClFl2L" TargetMode="External"/><Relationship Id="rId31" Type="http://schemas.openxmlformats.org/officeDocument/2006/relationships/hyperlink" Target="consultantplus://offline/ref=679F1DF366E1F9391D4027BAB17D84C47257BD0B87E2F634DF495ED9FE5562F0lAl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76435F80585509868523E9D972B71C32D255BAA908632791C63DD7FEk0l1L" TargetMode="External"/><Relationship Id="rId14" Type="http://schemas.openxmlformats.org/officeDocument/2006/relationships/hyperlink" Target="consultantplus://offline/ref=679F1DF366E1F9391D4027ACB211DEC87459EA018BE7FE6B86160584A9l5lCL" TargetMode="External"/><Relationship Id="rId22" Type="http://schemas.openxmlformats.org/officeDocument/2006/relationships/hyperlink" Target="consultantplus://offline/ref=679F1DF366E1F9391D4027BAB17D84C47257BD0B87E2F734DC495ED9FE5562F0ABF9DA2529148845E9F4FClFl2L" TargetMode="External"/><Relationship Id="rId27" Type="http://schemas.openxmlformats.org/officeDocument/2006/relationships/hyperlink" Target="consultantplus://offline/ref=679F1DF366E1F9391D4027ACB211DEC8745BE20082E1FE6B86160584A95C68A7ECB683676D188F4ClElBL" TargetMode="External"/><Relationship Id="rId30" Type="http://schemas.openxmlformats.org/officeDocument/2006/relationships/hyperlink" Target="consultantplus://offline/ref=679F1DF366E1F9391D4027ACB211DEC8745BE20082E1FE6B86160584A95C68A7ECB683676D198940lE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A3ED-1198-4F93-8C00-D037733B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5682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Admin</cp:lastModifiedBy>
  <cp:revision>4</cp:revision>
  <cp:lastPrinted>2017-02-15T01:49:00Z</cp:lastPrinted>
  <dcterms:created xsi:type="dcterms:W3CDTF">2017-02-15T02:39:00Z</dcterms:created>
  <dcterms:modified xsi:type="dcterms:W3CDTF">2017-02-15T08:31:00Z</dcterms:modified>
</cp:coreProperties>
</file>