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5" w:rsidRPr="00A628A5" w:rsidRDefault="00A628A5" w:rsidP="00A628A5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628A5">
        <w:rPr>
          <w:rFonts w:ascii="Times New Roman" w:hAnsi="Times New Roman"/>
          <w:b/>
          <w:snapToGrid w:val="0"/>
          <w:sz w:val="28"/>
          <w:szCs w:val="28"/>
        </w:rPr>
        <w:t>ООО «РСО-</w:t>
      </w:r>
      <w:proofErr w:type="spellStart"/>
      <w:r w:rsidRPr="00A628A5">
        <w:rPr>
          <w:rFonts w:ascii="Times New Roman" w:hAnsi="Times New Roman"/>
          <w:b/>
          <w:snapToGrid w:val="0"/>
          <w:sz w:val="28"/>
          <w:szCs w:val="28"/>
        </w:rPr>
        <w:t>Энерго</w:t>
      </w:r>
      <w:proofErr w:type="spellEnd"/>
      <w:r w:rsidRPr="00A628A5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10D0C" w:rsidRDefault="00D10D0C" w:rsidP="00D10D0C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ДОКУМЕНТАЦИЯ ПО ПЛАНИРОВКЕ ТЕРРИТОРИИ УЧАСТКА ЛИНЕЙНОГО ОБЪЕКТА ДЛЯ ПРОЕКТИРОВАНИЯ И СТРОИТЕЛЬСТВА ОТПАЙКИ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Ф. 150 ПС 110/35/10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ЛЬГОВ ДО СТРОЯЩЕЙСЯ КТП 10/0,4/250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кВА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ДЛЯ РАЗДЕЛЕНИЯ НАГРУЗКИ ЛЬГОВСКИЙ РАЙОН СТАНЦИЯ ШЕРЕКИНО В ГРАНИЦАХ МУНИЦИПАЛЬНОГО ОБРАЗОВАНИЯ «КУДИНЦЕВСКИЙ СЕЛЬСОВЕТ» ЛЬГОВСКОГО РАЙОНА КУРСКОЙ ОБЛАСТИ</w:t>
      </w:r>
    </w:p>
    <w:p w:rsidR="00A628A5" w:rsidRDefault="00A628A5" w:rsidP="00A628A5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Pr="007C42CF" w:rsidRDefault="00A628A5" w:rsidP="00A628A5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Том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I</w:t>
      </w:r>
    </w:p>
    <w:p w:rsidR="00A628A5" w:rsidRPr="007C42CF" w:rsidRDefault="00A628A5" w:rsidP="00A628A5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628A5" w:rsidRDefault="00A628A5" w:rsidP="00A628A5">
      <w:pPr>
        <w:spacing w:after="240"/>
        <w:ind w:left="1134" w:right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ПОЛОЖЕНИЕ</w:t>
      </w:r>
    </w:p>
    <w:p w:rsidR="00D10D0C" w:rsidRDefault="00A628A5" w:rsidP="00D10D0C">
      <w:pPr>
        <w:ind w:left="1134" w:right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о размещении линейного объекта и характеристиках планируемого развития территории для проектирования и строительства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отпайки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ВЛ</w:t>
      </w:r>
      <w:proofErr w:type="gram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10 </w:t>
      </w:r>
      <w:proofErr w:type="spell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кВ</w:t>
      </w:r>
      <w:proofErr w:type="spell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ф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. 150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ПС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110/35/10 </w:t>
      </w:r>
      <w:proofErr w:type="spell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кВ</w:t>
      </w:r>
      <w:proofErr w:type="spell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Льгов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до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строящейся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КТП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10/0,4/250 </w:t>
      </w:r>
      <w:proofErr w:type="spell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кВА</w:t>
      </w:r>
      <w:proofErr w:type="spell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для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разделения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нагрузки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Льговский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район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станция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Шерекино</w:t>
      </w:r>
      <w:proofErr w:type="spell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в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границах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муниципального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образования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«</w:t>
      </w:r>
      <w:proofErr w:type="spellStart"/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Кудинцевский</w:t>
      </w:r>
      <w:proofErr w:type="spellEnd"/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сельсовет»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Льговского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района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Курской</w:t>
      </w:r>
      <w:r w:rsidR="00D10D0C" w:rsidRPr="00D10D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10D0C" w:rsidRPr="00D10D0C">
        <w:rPr>
          <w:rFonts w:ascii="Times New Roman" w:hAnsi="Times New Roman" w:hint="eastAsia"/>
          <w:b/>
          <w:snapToGrid w:val="0"/>
          <w:sz w:val="24"/>
          <w:szCs w:val="24"/>
        </w:rPr>
        <w:t>области</w:t>
      </w:r>
    </w:p>
    <w:p w:rsidR="00764C01" w:rsidRDefault="00E85B4D" w:rsidP="00D10D0C">
      <w:pPr>
        <w:ind w:left="1134"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64C01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669"/>
      </w:tblGrid>
      <w:tr w:rsidR="00764C01" w:rsidTr="005C0690">
        <w:trPr>
          <w:trHeight w:val="397"/>
        </w:trPr>
        <w:tc>
          <w:tcPr>
            <w:tcW w:w="10195" w:type="dxa"/>
            <w:gridSpan w:val="2"/>
            <w:vAlign w:val="center"/>
          </w:tcPr>
          <w:p w:rsidR="00764C01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часть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69" w:type="dxa"/>
            <w:vAlign w:val="center"/>
          </w:tcPr>
          <w:p w:rsidR="00764C01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Современное использование проектируемой территории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Планировочные ограничения развития территории проектирования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Основные проектные решения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Перечень мероприятий по охране окружающей среды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Pr="005C0690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Межевание территории</w:t>
            </w:r>
          </w:p>
        </w:tc>
      </w:tr>
      <w:tr w:rsidR="005C0690" w:rsidTr="005C0690">
        <w:trPr>
          <w:trHeight w:val="397"/>
        </w:trPr>
        <w:tc>
          <w:tcPr>
            <w:tcW w:w="10195" w:type="dxa"/>
            <w:gridSpan w:val="2"/>
            <w:vAlign w:val="center"/>
          </w:tcPr>
          <w:p w:rsidR="005C0690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Чертеж планировки территории</w:t>
            </w:r>
          </w:p>
        </w:tc>
      </w:tr>
      <w:tr w:rsidR="00764C01" w:rsidTr="005C0690">
        <w:trPr>
          <w:trHeight w:val="397"/>
        </w:trPr>
        <w:tc>
          <w:tcPr>
            <w:tcW w:w="1526" w:type="dxa"/>
            <w:vAlign w:val="center"/>
          </w:tcPr>
          <w:p w:rsidR="00764C01" w:rsidRDefault="005C0690" w:rsidP="005C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9" w:type="dxa"/>
            <w:vAlign w:val="center"/>
          </w:tcPr>
          <w:p w:rsidR="00764C01" w:rsidRPr="00CB432E" w:rsidRDefault="005C0690" w:rsidP="005C06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Чертеж межевания территории</w:t>
            </w:r>
          </w:p>
        </w:tc>
      </w:tr>
    </w:tbl>
    <w:p w:rsidR="00764C01" w:rsidRDefault="00764C01" w:rsidP="00E85B4D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3E00" w:rsidRPr="001C2DB3" w:rsidRDefault="00E85B4D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63E00" w:rsidRPr="001C2DB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763E00" w:rsidRPr="001C2DB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Документация по планировке территории участка линейного объекта для проектирования и строительства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(далее – документация по планировке территории, проектируемая территория) разработана на основании постановления администрации Льговского района Курской области № 469 от 27.09.2019 г. «О разработке документации по планировке и межеванию территории для строительства линейного объекта: Строительство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по адресу Курская область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>», Генерального плана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утвержденного решением Собрания депутатов 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Кудинцевского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от 21.01.2015 г. № 1/2, а </w:t>
      </w:r>
      <w:proofErr w:type="gramStart"/>
      <w:r w:rsidRPr="00A70E13">
        <w:rPr>
          <w:rFonts w:ascii="Times New Roman" w:hAnsi="Times New Roman"/>
          <w:sz w:val="24"/>
          <w:szCs w:val="24"/>
        </w:rPr>
        <w:t>также Правил землепользования и заст</w:t>
      </w:r>
      <w:r>
        <w:rPr>
          <w:rFonts w:ascii="Times New Roman" w:hAnsi="Times New Roman"/>
          <w:sz w:val="24"/>
          <w:szCs w:val="24"/>
        </w:rPr>
        <w:t>ройки муниципального образования</w:t>
      </w:r>
      <w:r w:rsidRPr="00A70E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утвержденных решением Собрания депутатов 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Кудинцевского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от 13.12.2011 г. № 35 (с изменениями, внесенными решением Собрания депутатов 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Кудинцевского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от 14.05.2018 г. № 5/1), в соответствии с требованиями Градостроительного кодекса Российской Федерации, иных нормативных правовых актов Российской Федерации, Курской области</w:t>
      </w:r>
      <w:proofErr w:type="gramEnd"/>
      <w:r w:rsidRPr="00A70E13">
        <w:rPr>
          <w:rFonts w:ascii="Times New Roman" w:hAnsi="Times New Roman"/>
          <w:sz w:val="24"/>
          <w:szCs w:val="24"/>
        </w:rPr>
        <w:t>, Льговского района Курской области, муниципальных правовых актов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Подготовка проекта планировки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Проект планировки территории является основой для разработки проекта межевания территории. Документация по планировке территории является основанием для последующей подготовки проектной документации и осуществления строительства.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Материалы утвержденного проекта планировки являются основой для выноса на местность линий регулирования застройки, границ земельных участков, должны учитываться при разработке проектов межевания территорий, а также для последующих стадий архитектурно-строительного проектирования и строительства отдельных объектов.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Исходными данными для разработки проекта являются следующие документы: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- постановление администрации Льговского района Курской области № 469 от 27.09.2019 г. «О разработке документации по планировке и межеванию территории для строительства </w:t>
      </w:r>
      <w:r w:rsidRPr="00A70E13">
        <w:rPr>
          <w:rFonts w:ascii="Times New Roman" w:hAnsi="Times New Roman"/>
          <w:sz w:val="24"/>
          <w:szCs w:val="24"/>
        </w:rPr>
        <w:lastRenderedPageBreak/>
        <w:t xml:space="preserve">линейного объекта: Строительство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по адресу Курская область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- данные Филиала ФГБУ «ФКП </w:t>
      </w:r>
      <w:proofErr w:type="spellStart"/>
      <w:r w:rsidRPr="00A70E1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70E13">
        <w:rPr>
          <w:rFonts w:ascii="Times New Roman" w:hAnsi="Times New Roman"/>
          <w:sz w:val="24"/>
          <w:szCs w:val="24"/>
        </w:rPr>
        <w:t>» по Курской области;</w:t>
      </w:r>
    </w:p>
    <w:p w:rsidR="00763E00" w:rsidRPr="003C23E5" w:rsidRDefault="00763E00" w:rsidP="00763E00">
      <w:pPr>
        <w:spacing w:after="240"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- техническое задания на выполнение работ «под ключ» по проектированию строительства/реконструкции распределительной сети 6-10/0,4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(договор № 4600/02489/19 от 26.04.2019 г.), выданного филиалом ПАО «МРСК Центра» - «Курскэнерго».</w:t>
      </w:r>
    </w:p>
    <w:p w:rsidR="00763E00" w:rsidRPr="003C23E5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3E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23E5">
        <w:rPr>
          <w:rFonts w:ascii="Times New Roman" w:hAnsi="Times New Roman"/>
          <w:b/>
          <w:sz w:val="24"/>
          <w:szCs w:val="24"/>
        </w:rPr>
        <w:t>. Современное использование проектируемой территории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Планируемая территория участка линейного объекта для строительства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расположена в границах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на территории поселка ст.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Pr="00A70E13">
        <w:rPr>
          <w:rFonts w:ascii="Times New Roman" w:hAnsi="Times New Roman"/>
          <w:sz w:val="24"/>
          <w:szCs w:val="24"/>
        </w:rPr>
        <w:t>землях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неразграниченной государственной собственности в границах красных линий и технических коридоров инженерных коммуникаций.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70E13">
        <w:rPr>
          <w:rFonts w:ascii="Times New Roman" w:hAnsi="Times New Roman"/>
          <w:sz w:val="24"/>
          <w:szCs w:val="24"/>
        </w:rPr>
        <w:t xml:space="preserve">Согласно карты градостроительного зонирования, утвержденной в составе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70E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планируемая территория расположена в территориальной зонах:</w:t>
      </w:r>
      <w:proofErr w:type="gramEnd"/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- </w:t>
      </w:r>
      <w:r w:rsidRPr="00A70E13">
        <w:rPr>
          <w:rFonts w:ascii="Times New Roman" w:hAnsi="Times New Roman"/>
          <w:b/>
          <w:sz w:val="24"/>
          <w:szCs w:val="24"/>
        </w:rPr>
        <w:t>Ж</w:t>
      </w:r>
      <w:proofErr w:type="gramStart"/>
      <w:r w:rsidRPr="00A70E1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70E13">
        <w:rPr>
          <w:rFonts w:ascii="Times New Roman" w:hAnsi="Times New Roman"/>
          <w:b/>
          <w:sz w:val="24"/>
          <w:szCs w:val="24"/>
        </w:rPr>
        <w:t xml:space="preserve"> (зона малоэтажной жилой застройки, застройки индивидуальными жилыми домами).</w:t>
      </w:r>
      <w:r w:rsidRPr="00A70E13">
        <w:rPr>
          <w:rFonts w:ascii="Times New Roman" w:hAnsi="Times New Roman"/>
          <w:sz w:val="24"/>
          <w:szCs w:val="24"/>
        </w:rPr>
        <w:t xml:space="preserve"> Зона выделена для размещения жилых помещений различного вида и обеспечения проживания в них. В территориальной зоне Ж</w:t>
      </w:r>
      <w:proofErr w:type="gramStart"/>
      <w:r w:rsidRPr="00A70E13">
        <w:rPr>
          <w:rFonts w:ascii="Times New Roman" w:hAnsi="Times New Roman"/>
          <w:sz w:val="24"/>
          <w:szCs w:val="24"/>
        </w:rPr>
        <w:t>1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размещение линий электропередачи является основным видом разрешенного использования.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- </w:t>
      </w:r>
      <w:r w:rsidRPr="00A70E13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A70E1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70E13">
        <w:rPr>
          <w:rFonts w:ascii="Times New Roman" w:hAnsi="Times New Roman"/>
          <w:b/>
          <w:sz w:val="24"/>
          <w:szCs w:val="24"/>
        </w:rPr>
        <w:t xml:space="preserve"> (зоны производственные).</w:t>
      </w:r>
      <w:r w:rsidRPr="00A70E13">
        <w:rPr>
          <w:rFonts w:ascii="Times New Roman" w:hAnsi="Times New Roman"/>
          <w:sz w:val="24"/>
          <w:szCs w:val="24"/>
        </w:rPr>
        <w:t xml:space="preserve"> Зона выделена для размещения объектов капитального строительства в целях добычи недр, их переработки, изготовления вещей промышленным способом. В территориальной зоне П</w:t>
      </w:r>
      <w:proofErr w:type="gramStart"/>
      <w:r w:rsidRPr="00A70E13">
        <w:rPr>
          <w:rFonts w:ascii="Times New Roman" w:hAnsi="Times New Roman"/>
          <w:sz w:val="24"/>
          <w:szCs w:val="24"/>
        </w:rPr>
        <w:t>1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размещение линий электропередачи является основным видом разрешенного использования.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Планируемая территория участка линейного объекта в соответствии с Генеральным планом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расположена в функциональных зонах: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- жилой зоне;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- зоне производственного использования.</w:t>
      </w:r>
    </w:p>
    <w:p w:rsidR="00763E00" w:rsidRPr="003C23E5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На рассматриваемой территории размещение объектов федерального и регионального значения не планируется.</w:t>
      </w:r>
    </w:p>
    <w:p w:rsidR="00763E00" w:rsidRPr="003C23E5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63E00" w:rsidRPr="003C23E5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3E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C23E5">
        <w:rPr>
          <w:rFonts w:ascii="Times New Roman" w:hAnsi="Times New Roman"/>
          <w:b/>
          <w:sz w:val="24"/>
          <w:szCs w:val="24"/>
        </w:rPr>
        <w:t>. Планировочные ограничения развития территории проектирования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Рациональное использование территории во многом определяется характером ограничений на хозяйственные и иные виды деятельности в зонах с особыми условиями использования.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В границах планируемой территории объекты культурного наследия и выявленные объекты культурного наследия отсутствуют, в связи с этим схема границ территорий объектов культурного наследия не требуется. Рассматриваемый земельный участок располагается в охранной зоне «Планируемое закрепленное охотничье угодье Льговский 1» (кадастровый номер 46.13.2.364).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В соответствии с картой границ зон с особыми условиями использования территории муниципального образования, утвержденной в составе Правил землепользования и застройки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участок линейного объекта располагается в санитарно-защитной зоне.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На территории санитарных, защитных и санитарно-защитных зон (далее – СЗЗ) в соответствии с законодательством Российской Федерации, в том числе в соответствии с Федеральным законом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 Содержание указанного режима определено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В соответствии с указанным режимом и на основании Правил землепользования и заст</w:t>
      </w:r>
      <w:r>
        <w:rPr>
          <w:rFonts w:ascii="Times New Roman" w:hAnsi="Times New Roman"/>
          <w:sz w:val="24"/>
          <w:szCs w:val="24"/>
        </w:rPr>
        <w:t>ройки муниципального образования</w:t>
      </w:r>
      <w:r w:rsidRPr="00A70E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в границах СЗЗ промышленного объекта или производства допускается размещений линий электропередачи.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Планировочными ограничениями для проектируемого линейного объекта могут являться охранные зоны инженерных сетей. Наличие охранной зоны обеспечивает привлечение к ответственности за повреждение или нарушение правил охраны линейных объектов. Работы в местах пересечений с инженерными коммуникациями производить только на основании письменных разрешений организаций, осуществляющих эксплуатацию данных коммуникаций.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Прохождение трассы выполняется в условиях пересечения с инженерными коммуникациями.</w:t>
      </w:r>
    </w:p>
    <w:p w:rsidR="00763E00" w:rsidRPr="00D7593D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>Имеется согласование администрации Льговского района Курской области. Также имеются согласования с филиалом ПАО «МРСК Центра» - «Курскэнерго», Курским филиалом ПАО «Ростелеком» и АО «Газпром газораспределение Курск», в ведении которых находятся пересекаемые инженерные коммуникации.</w:t>
      </w:r>
    </w:p>
    <w:p w:rsidR="00763E00" w:rsidRPr="001C2DB3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2DB3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1C2DB3">
        <w:rPr>
          <w:rFonts w:ascii="Times New Roman" w:hAnsi="Times New Roman"/>
          <w:b/>
          <w:sz w:val="24"/>
          <w:szCs w:val="24"/>
        </w:rPr>
        <w:t>. Основные проектные решения.</w:t>
      </w:r>
    </w:p>
    <w:p w:rsidR="00763E00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Проект планировки территории разработан на основании технического задания на выполнение работ «под ключ» по проектированию строительства/реконструкции распределительной сети 6-10/0,4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(договор № 4600/02489/19 от 26.04.2019 г.), выданного филиалом ПАО «МРСК Центра» - «Курскэнерго». Проектом предусматривается строительство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>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Имеется письмо филиала ПАО «МРСК Центра» - «Курскэнерго» от 11.09.2019 г. № МР1-КР/60/8585 о согласовании проекта «Строительство отпайки ВЛ-10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район,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>» (КР-805-2019), выполненног</w:t>
      </w:r>
      <w:proofErr w:type="gramStart"/>
      <w:r w:rsidRPr="00A70E13">
        <w:rPr>
          <w:rFonts w:ascii="Times New Roman" w:hAnsi="Times New Roman"/>
          <w:sz w:val="24"/>
          <w:szCs w:val="24"/>
        </w:rPr>
        <w:t>о ООО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«РСО-</w:t>
      </w:r>
      <w:proofErr w:type="spellStart"/>
      <w:r w:rsidRPr="00A70E13">
        <w:rPr>
          <w:rFonts w:ascii="Times New Roman" w:hAnsi="Times New Roman"/>
          <w:sz w:val="24"/>
          <w:szCs w:val="24"/>
        </w:rPr>
        <w:t>Энерго</w:t>
      </w:r>
      <w:proofErr w:type="spellEnd"/>
      <w:r w:rsidRPr="00A70E13">
        <w:rPr>
          <w:rFonts w:ascii="Times New Roman" w:hAnsi="Times New Roman"/>
          <w:sz w:val="24"/>
          <w:szCs w:val="24"/>
        </w:rPr>
        <w:t>».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Прохождение трассы выполняется в условиях пересечения с инженерными коммуникациями. Трасса проектируемой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пересекает ряд искусственных сооружений. Все принятые проектные решения соответствуют ПУЭ (7 издание). 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Трасса проектируемой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проходит по территории неразграниченной государственной собственности.</w:t>
      </w:r>
    </w:p>
    <w:p w:rsidR="00763E00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Проектом планировки территории участка линейного объекта для строительства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A70E13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устанавливается временный отвод на период строительства. </w:t>
      </w:r>
      <w:proofErr w:type="gramStart"/>
      <w:r w:rsidRPr="00A70E13">
        <w:rPr>
          <w:rFonts w:ascii="Times New Roman" w:hAnsi="Times New Roman"/>
          <w:sz w:val="24"/>
          <w:szCs w:val="24"/>
        </w:rPr>
        <w:t xml:space="preserve">Согласно ВСН 14278тм-т1 «Нормы отвода земель для электрических сетей, напряжением 0,38-750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» (далее – Нормы отвода), п. 2.3 ширина полос земель, предоставляемых во временное краткосрочное пользование на период строительства воздушной линий электропередачи напряжением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>, составляет не более 8 м. С учетом условий и методов строительства ширина полос может быть определена проектом, утвержденным заказчиком в установленном порядке.</w:t>
      </w:r>
      <w:proofErr w:type="gramEnd"/>
    </w:p>
    <w:p w:rsidR="00763E00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п. 3.1 Норм отвода, площадь земельного участка, отводимого для подстанции с высшим напряжением от 6 до 20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мощностью от 25 до 630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, должна быть не более 50 м².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Целесообразно принять ширину полос земель, предоставляемых на период строительства отпайки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A70E13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A70E13">
        <w:rPr>
          <w:rFonts w:ascii="Times New Roman" w:hAnsi="Times New Roman"/>
          <w:sz w:val="24"/>
          <w:szCs w:val="24"/>
        </w:rPr>
        <w:t>, равную 8</w:t>
      </w:r>
      <w:r>
        <w:rPr>
          <w:rFonts w:ascii="Times New Roman" w:hAnsi="Times New Roman"/>
          <w:sz w:val="24"/>
          <w:szCs w:val="24"/>
        </w:rPr>
        <w:t xml:space="preserve"> м, а для строительства </w:t>
      </w:r>
      <w:r w:rsidRPr="00A70E13">
        <w:rPr>
          <w:rFonts w:ascii="Times New Roman" w:hAnsi="Times New Roman"/>
          <w:sz w:val="24"/>
          <w:szCs w:val="24"/>
        </w:rPr>
        <w:t xml:space="preserve">КТП 10/0,4/250 </w:t>
      </w:r>
      <w:proofErr w:type="spellStart"/>
      <w:r w:rsidRPr="00A70E13">
        <w:rPr>
          <w:rFonts w:ascii="Times New Roman" w:hAnsi="Times New Roman"/>
          <w:sz w:val="24"/>
          <w:szCs w:val="24"/>
        </w:rPr>
        <w:t>кВА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49 м².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Постоянный отвод под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и КТП 10/0,4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не осуществляется. После завершения строительства объектов электрических сетей земли, предоставленные во временное пользование, должны быть приведены в состояние, в котором они находились до начала </w:t>
      </w:r>
      <w:r w:rsidRPr="00A70E13">
        <w:rPr>
          <w:rFonts w:ascii="Times New Roman" w:hAnsi="Times New Roman"/>
          <w:sz w:val="24"/>
          <w:szCs w:val="24"/>
        </w:rPr>
        <w:lastRenderedPageBreak/>
        <w:t xml:space="preserve">строительства (п. 1.6, № 14278тм-т1). </w:t>
      </w:r>
      <w:proofErr w:type="gramStart"/>
      <w:r w:rsidRPr="00A70E13">
        <w:rPr>
          <w:rFonts w:ascii="Times New Roman" w:hAnsi="Times New Roman"/>
          <w:sz w:val="24"/>
          <w:szCs w:val="24"/>
        </w:rPr>
        <w:t>Земельный участок под воздушной линией остается в собственности и пользовании тех субъектов, на территории которых прокладывается трасса, и используется ими свободно с соблюдением мер, обеспечивающих сохранность и работу указанных объектов в соответствии с Постановлением Правительства РФ от 9.06.1995 г. № 578 «Об утверждении Правил охраны линий электропередач и сооружений связи Российской Федерации».</w:t>
      </w:r>
      <w:proofErr w:type="gramEnd"/>
    </w:p>
    <w:p w:rsidR="00763E00" w:rsidRPr="003C23E5" w:rsidRDefault="00763E00" w:rsidP="00763E00">
      <w:pPr>
        <w:spacing w:after="24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70E13">
        <w:rPr>
          <w:rFonts w:ascii="Times New Roman" w:hAnsi="Times New Roman"/>
          <w:sz w:val="24"/>
          <w:szCs w:val="24"/>
        </w:rPr>
        <w:t xml:space="preserve">Согласно постановлению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вдоль воздушных линий электропередачи напряжением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охранные зоны устанавливаются 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стороны линии электропередачи от крайних проводов при не отклоненном их положении на расстоянии 5 м (для линий с самонесущими или изолированными проводами, размещенных в границах населенных пунктов)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24F">
        <w:rPr>
          <w:rFonts w:ascii="Times New Roman" w:hAnsi="Times New Roman"/>
          <w:sz w:val="24"/>
          <w:szCs w:val="24"/>
        </w:rPr>
        <w:t>Вокруг подстанций охранная зона устанавливается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</w:t>
      </w:r>
      <w:r>
        <w:rPr>
          <w:rFonts w:ascii="Times New Roman" w:hAnsi="Times New Roman"/>
          <w:sz w:val="24"/>
          <w:szCs w:val="24"/>
        </w:rPr>
        <w:t>ериметру на расстоянии для КТП 10</w:t>
      </w:r>
      <w:r w:rsidRPr="007B124F">
        <w:rPr>
          <w:rFonts w:ascii="Times New Roman" w:hAnsi="Times New Roman"/>
          <w:sz w:val="24"/>
          <w:szCs w:val="24"/>
        </w:rPr>
        <w:t>/0,4кВ – 5 м.</w:t>
      </w:r>
    </w:p>
    <w:p w:rsidR="00763E00" w:rsidRPr="005A2912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91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A2912">
        <w:rPr>
          <w:rFonts w:ascii="Times New Roman" w:hAnsi="Times New Roman"/>
          <w:b/>
          <w:sz w:val="24"/>
          <w:szCs w:val="24"/>
        </w:rPr>
        <w:t>. Перечень мероприятий по охране окружающей среды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5A2912">
        <w:rPr>
          <w:rFonts w:ascii="Times New Roman" w:hAnsi="Times New Roman"/>
          <w:sz w:val="24"/>
          <w:szCs w:val="24"/>
        </w:rPr>
        <w:t>уменьшения негативного воздействия планируемой трассы воздушной линии электропередачи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на окружающую среду и обеспечения более высокого уровня комфортности проживания населения на прилегающих территориях предусмотрен комплекс мероприятий по охране окружающей среды: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при проектировании воздушной линии электропередачи необходимо предусматривать мероприятия по охране окружающей среды, обеспечивающие минимальное нарушение сложившихся экологических, геологических, гидрогеологических и других естественных условий;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при выборе организации и технологии строительства воздушной линии электропередачи, кроме технико-экономических показателей следует учитывать экологические риски, и риски для здоровья населения, наносимые окружающей природной среде и человеку, как в период строительства, так и во время эксплуатации, отдавая предпочтение решениям, оказывающим минимальное воздействие на окружающую среду.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При организации строительства линейных объектов необходимо предусмотреть следующие мероприятия по охране окружающей среды в период производства строительно-</w:t>
      </w:r>
      <w:r w:rsidRPr="005A2912">
        <w:rPr>
          <w:rFonts w:ascii="Times New Roman" w:hAnsi="Times New Roman"/>
          <w:sz w:val="24"/>
          <w:szCs w:val="24"/>
        </w:rPr>
        <w:lastRenderedPageBreak/>
        <w:t>монтажных работ: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строительный мусор и отходы должны своевременно вывозиться на свалку во избежание захламления строительной площадки;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в период свертывания строительства отходы необходимо вывезти с благоустраиваемой территории для дальнейшей утилизации;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на территории строительства предусмотреть специальную площадку для мойки колес строительного автотранспорта;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на территории строительства предусмотреть специальную площадку для размещения временного биотуалета и контейнера для сбора бытовых отходов;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при транспортировке соблюдать правила транспортирования и хранения материалов;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на всех видах работ допускается использование только технически исправных машин, механизмов и оборудования. Проведение техобслуживания и ремонта производится вне пределов стройплощадки.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A2912">
        <w:rPr>
          <w:rFonts w:ascii="Times New Roman" w:hAnsi="Times New Roman"/>
          <w:sz w:val="24"/>
          <w:szCs w:val="24"/>
        </w:rPr>
        <w:t>Проектируемая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ЛЭП при строительстве и эксплуатации не представляет угрозы для здоровья населения с учетом отдаленных последствий. При соблюдении природоохранных нормативов, рекомендуемых мероприятий, а также проведение строительно-монтажных работ в соответствии с технологической последовательностью согласно типовым технологическим картам, строительство не окажет дестабилизирующего воздействия на экологическую обстановку района, вызвав лишь некоторые локальные изменения, что не приведет к кризисным или необратимым изменениям состояния окружающей среды в районе строительства.</w:t>
      </w:r>
    </w:p>
    <w:p w:rsidR="00763E00" w:rsidRPr="003C23E5" w:rsidRDefault="00763E00" w:rsidP="00763E00">
      <w:pPr>
        <w:spacing w:after="240"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Таким образом, проектируемый объект будет соответствовать требованиям экологической безопасности.</w:t>
      </w:r>
    </w:p>
    <w:p w:rsidR="00763E00" w:rsidRPr="003C23E5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3E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C23E5">
        <w:rPr>
          <w:rFonts w:ascii="Times New Roman" w:hAnsi="Times New Roman"/>
          <w:b/>
          <w:sz w:val="24"/>
          <w:szCs w:val="24"/>
        </w:rPr>
        <w:t>. 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Мероприятия по защите территории от чрезвычайных ситуаций природного и техногенного характера, по гражданской обороне и обеспечению пожарной безопасности должны производиться в соответствии с положениями Генерального плана муниципального образования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располагается в зоне условно приемлемого риска (по вероятным потерям в случае возникновения источников ЧС техногенного характера на транспортных магистралях, объектах газотранспортного комплекса), а в случае аварии на Курской АЭС – в зоне повышенного риска.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A2912">
        <w:rPr>
          <w:rFonts w:ascii="Times New Roman" w:hAnsi="Times New Roman"/>
          <w:sz w:val="24"/>
          <w:szCs w:val="24"/>
        </w:rPr>
        <w:t xml:space="preserve">К возникновению наиболее масштабных ЧС на территории сельсовета могут привести авария на Курской АЭС, аварии (технические инциденты) на линиях электроснабжения, </w:t>
      </w:r>
      <w:r w:rsidRPr="005A2912">
        <w:rPr>
          <w:rFonts w:ascii="Times New Roman" w:hAnsi="Times New Roman"/>
          <w:sz w:val="24"/>
          <w:szCs w:val="24"/>
        </w:rPr>
        <w:lastRenderedPageBreak/>
        <w:t>газоснабжения, водопроводных сетях, аварии на взрывопожароопасных объектах, аварийные ситуации на железнодорожной и автомобильной  магистралях, с выбросом АХОВ и ВПОВ.</w:t>
      </w:r>
      <w:proofErr w:type="gramEnd"/>
    </w:p>
    <w:p w:rsidR="00763E00" w:rsidRPr="003C23E5" w:rsidRDefault="00763E00" w:rsidP="00763E00">
      <w:pPr>
        <w:spacing w:after="240"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В целях исключения ЧС техногенного характера по территории участков линейных объектов необходимо соблюдение условий, установленных нормативной документацией для охранных зон инженерных коммуникаций.</w:t>
      </w:r>
    </w:p>
    <w:p w:rsidR="00763E00" w:rsidRPr="003C23E5" w:rsidRDefault="00763E00" w:rsidP="00763E0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3E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C23E5">
        <w:rPr>
          <w:rFonts w:ascii="Times New Roman" w:hAnsi="Times New Roman"/>
          <w:b/>
          <w:sz w:val="24"/>
          <w:szCs w:val="24"/>
        </w:rPr>
        <w:t>. Межевание территории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A2912">
        <w:rPr>
          <w:rFonts w:ascii="Times New Roman" w:hAnsi="Times New Roman"/>
          <w:sz w:val="24"/>
          <w:szCs w:val="24"/>
        </w:rPr>
        <w:t>В соответствии со статьей 43 Градостроительного кодекса РФ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и устойчивому развитию.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Работа выполнена, в соответствии с требованиями Земельного кодекса Российской Федерации, Градостроительного кодекса Российской Федерации, иных нормативных правовых актов Российской Федерации, Курской области, Льговского района Курской области, муниципальных правовых актов муниципального образования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 xml:space="preserve">Подготовка проекта межевания территории, предназначенной для проектирования и строительства отпайки </w:t>
      </w:r>
      <w:proofErr w:type="gramStart"/>
      <w:r w:rsidRPr="005A2912">
        <w:rPr>
          <w:rFonts w:ascii="Times New Roman" w:hAnsi="Times New Roman"/>
          <w:sz w:val="24"/>
          <w:szCs w:val="24"/>
        </w:rPr>
        <w:t>ВЛ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5A2912">
        <w:rPr>
          <w:rFonts w:ascii="Times New Roman" w:hAnsi="Times New Roman"/>
          <w:sz w:val="24"/>
          <w:szCs w:val="24"/>
        </w:rPr>
        <w:t>кВА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5A2912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осуществляется в целях: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установления правового регулирования земельных участков;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- установления земельных участков, предназначенных для размещения линейного объекта инженерной инфраструктуры.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Подготовка проекта межевания территории осуществляется в составе проекта планировки территории.</w:t>
      </w:r>
    </w:p>
    <w:p w:rsidR="00763E00" w:rsidRPr="00D7593D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Задачами подготовки проекта межевания является анализ фактического землепользования и разработка проектных решений по формированию земельных участков для проектируемых линейных объектов.</w:t>
      </w:r>
    </w:p>
    <w:p w:rsidR="00763E00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 xml:space="preserve">Проект межевания выполнен в соответствии и на базе разработанного проекта планировки территории участка линейного объекта для проектирования и строительства отпайки </w:t>
      </w:r>
      <w:proofErr w:type="gramStart"/>
      <w:r w:rsidRPr="005A2912">
        <w:rPr>
          <w:rFonts w:ascii="Times New Roman" w:hAnsi="Times New Roman"/>
          <w:sz w:val="24"/>
          <w:szCs w:val="24"/>
        </w:rPr>
        <w:t>ВЛ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ф. 150 ПС 110/35/10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Льгов до строящейся КТП 10/0,4/250 </w:t>
      </w:r>
      <w:proofErr w:type="spellStart"/>
      <w:r w:rsidRPr="005A2912">
        <w:rPr>
          <w:rFonts w:ascii="Times New Roman" w:hAnsi="Times New Roman"/>
          <w:sz w:val="24"/>
          <w:szCs w:val="24"/>
        </w:rPr>
        <w:t>кВА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для разделения нагрузки Льговский район станция </w:t>
      </w:r>
      <w:proofErr w:type="spellStart"/>
      <w:r w:rsidRPr="005A2912">
        <w:rPr>
          <w:rFonts w:ascii="Times New Roman" w:hAnsi="Times New Roman"/>
          <w:sz w:val="24"/>
          <w:szCs w:val="24"/>
        </w:rPr>
        <w:t>Шерекино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в границах муниципального </w:t>
      </w:r>
      <w:r w:rsidRPr="005A2912">
        <w:rPr>
          <w:rFonts w:ascii="Times New Roman" w:hAnsi="Times New Roman"/>
          <w:sz w:val="24"/>
          <w:szCs w:val="24"/>
        </w:rPr>
        <w:lastRenderedPageBreak/>
        <w:t>образования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области.</w:t>
      </w:r>
    </w:p>
    <w:p w:rsidR="00763E00" w:rsidRPr="00D7593D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На период подготовки проекта межевания рассматриваемая территория свободна от застройки.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В границах планируемой территории объекты культурного наследия отсутствуют. Рассматриваемый земельный участок располагается в охранной зоне «Планируемое закрепленное охотничье угодье Льговский 1» (кадастровый номер 46.13.2.364).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В соответствии с картой границ зон с особыми условиями использования территории муниципального образования, утвержденной в составе Правил землепользования и застройки муниципального образования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области, участок линейного объекта располагается в санитарно-защитной зоне.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На территории санитарных, защитных и санитарно-защитных зон (далее – СЗЗ) в соответствии с законодательством Российской Федерации, в том числе в соответствии с Федеральным законом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 Содержание указанного режима определено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763E00" w:rsidRPr="005A2912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В соответствии с указанным режимом и на основании Правил землепользования и заст</w:t>
      </w:r>
      <w:r>
        <w:rPr>
          <w:rFonts w:ascii="Times New Roman" w:hAnsi="Times New Roman"/>
          <w:sz w:val="24"/>
          <w:szCs w:val="24"/>
        </w:rPr>
        <w:t>ройки муниципального образования</w:t>
      </w:r>
      <w:r w:rsidRPr="005A29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A2912">
        <w:rPr>
          <w:rFonts w:ascii="Times New Roman" w:hAnsi="Times New Roman"/>
          <w:sz w:val="24"/>
          <w:szCs w:val="24"/>
        </w:rPr>
        <w:t>Кудинцевский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сельсовет» Льговского района Курской области в границах СЗЗ промышленного объекта или производства допускается размещений линий электропередачи.</w:t>
      </w:r>
    </w:p>
    <w:p w:rsidR="00763E00" w:rsidRPr="00D7593D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>Планировочными ограничениями для проектируемого линейного объекта будут являться охранные зоны инженерных сетей. Наличие охранной зоны обеспечивает привлечение к ответственности за повреждение или нарушение правил охраны линейных объектов. Работы в местах пересечений с инженерными коммуникациями производить только на основании письменных разрешений организаций, осуществляющих эксплуатацию данных коммуникаций.</w:t>
      </w:r>
    </w:p>
    <w:p w:rsidR="00763E00" w:rsidRPr="00D7593D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Прохождение трассы выполняется в условиях пересечения с инженерными </w:t>
      </w:r>
      <w:r w:rsidRPr="005A2912">
        <w:rPr>
          <w:rFonts w:ascii="Times New Roman" w:hAnsi="Times New Roman"/>
          <w:sz w:val="24"/>
          <w:szCs w:val="24"/>
        </w:rPr>
        <w:t xml:space="preserve">коммуникациями. Трасса проектируемой </w:t>
      </w:r>
      <w:proofErr w:type="gramStart"/>
      <w:r w:rsidRPr="005A2912">
        <w:rPr>
          <w:rFonts w:ascii="Times New Roman" w:hAnsi="Times New Roman"/>
          <w:sz w:val="24"/>
          <w:szCs w:val="24"/>
        </w:rPr>
        <w:t>ВЛ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A2912">
        <w:rPr>
          <w:rFonts w:ascii="Times New Roman" w:hAnsi="Times New Roman"/>
          <w:sz w:val="24"/>
          <w:szCs w:val="24"/>
        </w:rPr>
        <w:t>кВ</w:t>
      </w:r>
      <w:proofErr w:type="spellEnd"/>
      <w:r w:rsidRPr="005A2912">
        <w:rPr>
          <w:rFonts w:ascii="Times New Roman" w:hAnsi="Times New Roman"/>
          <w:sz w:val="24"/>
          <w:szCs w:val="24"/>
        </w:rPr>
        <w:t xml:space="preserve"> пересекает ряд искусственных сооружений. Все принятые проектные решения соответствуют ПУЭ (7 издание).</w:t>
      </w:r>
    </w:p>
    <w:p w:rsidR="00763E00" w:rsidRPr="00A70E1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70E13">
        <w:rPr>
          <w:rFonts w:ascii="Times New Roman" w:hAnsi="Times New Roman"/>
          <w:sz w:val="24"/>
          <w:szCs w:val="24"/>
        </w:rPr>
        <w:t xml:space="preserve">Трасса проектируемой </w:t>
      </w:r>
      <w:proofErr w:type="gramStart"/>
      <w:r w:rsidRPr="00A70E13">
        <w:rPr>
          <w:rFonts w:ascii="Times New Roman" w:hAnsi="Times New Roman"/>
          <w:sz w:val="24"/>
          <w:szCs w:val="24"/>
        </w:rPr>
        <w:t>ВЛ</w:t>
      </w:r>
      <w:proofErr w:type="gramEnd"/>
      <w:r w:rsidRPr="00A70E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70E13">
        <w:rPr>
          <w:rFonts w:ascii="Times New Roman" w:hAnsi="Times New Roman"/>
          <w:sz w:val="24"/>
          <w:szCs w:val="24"/>
        </w:rPr>
        <w:t>кВ</w:t>
      </w:r>
      <w:proofErr w:type="spellEnd"/>
      <w:r w:rsidRPr="00A70E13">
        <w:rPr>
          <w:rFonts w:ascii="Times New Roman" w:hAnsi="Times New Roman"/>
          <w:sz w:val="24"/>
          <w:szCs w:val="24"/>
        </w:rPr>
        <w:t xml:space="preserve"> проходит по территории неразграниченной государственной собственности.</w:t>
      </w:r>
    </w:p>
    <w:p w:rsidR="00763E00" w:rsidRPr="00325737" w:rsidRDefault="00763E00" w:rsidP="00755D63">
      <w:pPr>
        <w:spacing w:line="360" w:lineRule="auto"/>
        <w:ind w:firstLine="709"/>
        <w:rPr>
          <w:rFonts w:ascii="Times New Roman" w:hAnsi="Times New Roman"/>
          <w:sz w:val="24"/>
          <w:szCs w:val="24"/>
          <w:highlight w:val="red"/>
        </w:rPr>
      </w:pPr>
      <w:r w:rsidRPr="005A2912">
        <w:rPr>
          <w:rFonts w:ascii="Times New Roman" w:hAnsi="Times New Roman"/>
          <w:sz w:val="24"/>
          <w:szCs w:val="24"/>
        </w:rPr>
        <w:t xml:space="preserve">Проектом </w:t>
      </w:r>
      <w:r>
        <w:rPr>
          <w:rFonts w:ascii="Times New Roman" w:hAnsi="Times New Roman"/>
          <w:sz w:val="24"/>
          <w:szCs w:val="24"/>
        </w:rPr>
        <w:t>предлагается образовать 1 участ</w:t>
      </w:r>
      <w:r w:rsidRPr="005A2912">
        <w:rPr>
          <w:rFonts w:ascii="Times New Roman" w:hAnsi="Times New Roman"/>
          <w:sz w:val="24"/>
          <w:szCs w:val="24"/>
        </w:rPr>
        <w:t xml:space="preserve">ок для строительства воздушной линии электропередачи </w:t>
      </w:r>
      <w:proofErr w:type="gramStart"/>
      <w:r w:rsidRPr="005A2912">
        <w:rPr>
          <w:rFonts w:ascii="Times New Roman" w:hAnsi="Times New Roman"/>
          <w:sz w:val="24"/>
          <w:szCs w:val="24"/>
        </w:rPr>
        <w:t>ВЛ</w:t>
      </w:r>
      <w:proofErr w:type="gramEnd"/>
      <w:r w:rsidRPr="005A291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755D63">
        <w:rPr>
          <w:rFonts w:ascii="Times New Roman" w:hAnsi="Times New Roman"/>
          <w:sz w:val="24"/>
          <w:szCs w:val="24"/>
        </w:rPr>
        <w:t>кВ</w:t>
      </w:r>
      <w:proofErr w:type="spellEnd"/>
      <w:r w:rsidR="00755D63" w:rsidRPr="00755D6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55D63" w:rsidRPr="00755D63">
        <w:rPr>
          <w:rFonts w:ascii="Times New Roman" w:hAnsi="Times New Roman"/>
          <w:sz w:val="24"/>
          <w:szCs w:val="24"/>
        </w:rPr>
        <w:t xml:space="preserve">и КТП 10/0,4 </w:t>
      </w:r>
      <w:proofErr w:type="spellStart"/>
      <w:r w:rsidR="00755D63" w:rsidRPr="00755D63">
        <w:rPr>
          <w:rFonts w:ascii="Times New Roman" w:hAnsi="Times New Roman"/>
          <w:sz w:val="24"/>
          <w:szCs w:val="24"/>
        </w:rPr>
        <w:t>кВ</w:t>
      </w:r>
      <w:proofErr w:type="spellEnd"/>
      <w:r w:rsidRPr="00755D63">
        <w:rPr>
          <w:rFonts w:ascii="Times New Roman" w:hAnsi="Times New Roman"/>
          <w:sz w:val="24"/>
          <w:szCs w:val="24"/>
        </w:rPr>
        <w:t xml:space="preserve"> на период строительства (временный отвод). Общая площадь территории межевания составит </w:t>
      </w:r>
      <w:r w:rsidR="00755D63" w:rsidRPr="00755D63">
        <w:rPr>
          <w:rFonts w:ascii="Times New Roman" w:hAnsi="Times New Roman"/>
          <w:sz w:val="24"/>
          <w:szCs w:val="24"/>
        </w:rPr>
        <w:t>389</w:t>
      </w:r>
      <w:r w:rsidRPr="00755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D63">
        <w:rPr>
          <w:rFonts w:ascii="Times New Roman" w:hAnsi="Times New Roman"/>
          <w:sz w:val="24"/>
          <w:szCs w:val="24"/>
        </w:rPr>
        <w:t>кв.м</w:t>
      </w:r>
      <w:proofErr w:type="spellEnd"/>
      <w:r w:rsidR="00755D63">
        <w:rPr>
          <w:rFonts w:ascii="Times New Roman" w:hAnsi="Times New Roman"/>
          <w:sz w:val="24"/>
          <w:szCs w:val="24"/>
        </w:rPr>
        <w:t>.</w:t>
      </w:r>
      <w:bookmarkEnd w:id="0"/>
    </w:p>
    <w:p w:rsidR="00E94BEF" w:rsidRPr="001C2DB3" w:rsidRDefault="00763E00" w:rsidP="00763E0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A2912">
        <w:rPr>
          <w:rFonts w:ascii="Times New Roman" w:hAnsi="Times New Roman"/>
          <w:sz w:val="24"/>
          <w:szCs w:val="24"/>
        </w:rPr>
        <w:t xml:space="preserve">Настоящий проект межевания территории обеспечивает равные права и возможности </w:t>
      </w:r>
      <w:r w:rsidRPr="005A2912">
        <w:rPr>
          <w:rFonts w:ascii="Times New Roman" w:hAnsi="Times New Roman"/>
          <w:sz w:val="24"/>
          <w:szCs w:val="24"/>
        </w:rPr>
        <w:lastRenderedPageBreak/>
        <w:t>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линейного объекта в условиях сложившейся планировочной системы территории проектирования.</w:t>
      </w:r>
    </w:p>
    <w:sectPr w:rsidR="00E94BEF" w:rsidRPr="001C2DB3" w:rsidSect="002329D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66" w:bottom="1134" w:left="1361" w:header="0" w:footer="680" w:gutter="0"/>
      <w:pgBorders w:zOrder="back">
        <w:top w:val="single" w:sz="18" w:space="10" w:color="auto"/>
        <w:left w:val="single" w:sz="18" w:space="10" w:color="auto"/>
        <w:right w:val="single" w:sz="18" w:space="1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74" w:rsidRDefault="003D1074">
      <w:r>
        <w:separator/>
      </w:r>
    </w:p>
  </w:endnote>
  <w:endnote w:type="continuationSeparator" w:id="0">
    <w:p w:rsidR="003D1074" w:rsidRDefault="003D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4" w:rsidRDefault="009A3EE4" w:rsidP="00A82752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3EE4" w:rsidRDefault="009A3EE4" w:rsidP="002A69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175" w:tblpY="15633"/>
      <w:tblW w:w="1042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6"/>
      <w:gridCol w:w="601"/>
      <w:gridCol w:w="567"/>
      <w:gridCol w:w="640"/>
      <w:gridCol w:w="850"/>
      <w:gridCol w:w="567"/>
      <w:gridCol w:w="6063"/>
      <w:gridCol w:w="567"/>
    </w:tblGrid>
    <w:tr w:rsidR="009A3EE4" w:rsidRPr="00534A1C" w:rsidTr="00A62873">
      <w:trPr>
        <w:trHeight w:hRule="exact" w:val="284"/>
      </w:trPr>
      <w:tc>
        <w:tcPr>
          <w:tcW w:w="567" w:type="dxa"/>
          <w:tcBorders>
            <w:top w:val="single" w:sz="18" w:space="0" w:color="auto"/>
          </w:tcBorders>
          <w:tcMar>
            <w:right w:w="0" w:type="dxa"/>
          </w:tcMar>
          <w:vAlign w:val="center"/>
        </w:tcPr>
        <w:p w:rsidR="009A3EE4" w:rsidRPr="00E85B4D" w:rsidRDefault="009A3EE4" w:rsidP="00F04C58">
          <w:pPr>
            <w:pStyle w:val="a7"/>
            <w:tabs>
              <w:tab w:val="left" w:pos="426"/>
            </w:tabs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02" w:type="dxa"/>
          <w:tcBorders>
            <w:top w:val="single" w:sz="18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67" w:type="dxa"/>
          <w:tcBorders>
            <w:top w:val="single" w:sz="18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40" w:type="dxa"/>
          <w:tcBorders>
            <w:top w:val="single" w:sz="18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51" w:type="dxa"/>
          <w:tcBorders>
            <w:top w:val="single" w:sz="18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67" w:type="dxa"/>
          <w:tcBorders>
            <w:top w:val="single" w:sz="18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067" w:type="dxa"/>
          <w:vMerge w:val="restart"/>
          <w:tcBorders>
            <w:top w:val="single" w:sz="18" w:space="0" w:color="auto"/>
          </w:tcBorders>
          <w:vAlign w:val="center"/>
        </w:tcPr>
        <w:p w:rsidR="009A3EE4" w:rsidRPr="00E85B4D" w:rsidRDefault="00D10D0C" w:rsidP="00731B7D">
          <w:pPr>
            <w:pStyle w:val="a7"/>
            <w:jc w:val="center"/>
            <w:rPr>
              <w:rFonts w:ascii="Times New Roman" w:hAnsi="Times New Roman"/>
              <w:sz w:val="24"/>
              <w:szCs w:val="24"/>
              <w:lang w:val="ru-RU"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lang w:val="ru-RU" w:eastAsia="ru-RU"/>
            </w:rPr>
            <w:t>КР-805-2019</w:t>
          </w:r>
        </w:p>
      </w:tc>
      <w:tc>
        <w:tcPr>
          <w:tcW w:w="567" w:type="dxa"/>
          <w:tcBorders>
            <w:top w:val="single" w:sz="18" w:space="0" w:color="auto"/>
            <w:bottom w:val="single" w:sz="12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24"/>
              <w:szCs w:val="24"/>
              <w:lang w:val="ru-RU" w:eastAsia="ru-RU"/>
            </w:rPr>
          </w:pPr>
        </w:p>
      </w:tc>
    </w:tr>
    <w:tr w:rsidR="009A3EE4" w:rsidRPr="00534A1C" w:rsidTr="00D80E6A">
      <w:trPr>
        <w:trHeight w:hRule="exact" w:val="284"/>
      </w:trPr>
      <w:tc>
        <w:tcPr>
          <w:tcW w:w="567" w:type="dxa"/>
          <w:tcBorders>
            <w:bottom w:val="single" w:sz="12" w:space="0" w:color="auto"/>
          </w:tcBorders>
          <w:tcMar>
            <w:right w:w="0" w:type="dxa"/>
          </w:tcMar>
          <w:vAlign w:val="center"/>
        </w:tcPr>
        <w:p w:rsidR="009A3EE4" w:rsidRPr="00E85B4D" w:rsidRDefault="009A3EE4" w:rsidP="00E85B4D">
          <w:pPr>
            <w:pStyle w:val="a7"/>
            <w:jc w:val="right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02" w:type="dxa"/>
          <w:tcBorders>
            <w:bottom w:val="single" w:sz="12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9A3EE4" w:rsidRPr="00E85B4D" w:rsidRDefault="009A3EE4" w:rsidP="00533F7B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40" w:type="dxa"/>
          <w:tcBorders>
            <w:bottom w:val="single" w:sz="12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067" w:type="dxa"/>
          <w:vMerge/>
          <w:vAlign w:val="center"/>
        </w:tcPr>
        <w:p w:rsidR="009A3EE4" w:rsidRPr="00E85B4D" w:rsidRDefault="009A3EE4" w:rsidP="00F04C58">
          <w:pPr>
            <w:pStyle w:val="a7"/>
            <w:jc w:val="center"/>
            <w:rPr>
              <w:rFonts w:ascii="Times New Roman" w:hAnsi="Times New Roman"/>
              <w:sz w:val="24"/>
              <w:szCs w:val="24"/>
              <w:lang w:val="ru-RU" w:eastAsia="ru-RU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8" w:space="0" w:color="auto"/>
          </w:tcBorders>
          <w:vAlign w:val="center"/>
        </w:tcPr>
        <w:p w:rsidR="009A3EE4" w:rsidRPr="00E85B4D" w:rsidRDefault="009A3EE4" w:rsidP="00D80E6A">
          <w:pPr>
            <w:pStyle w:val="a7"/>
            <w:jc w:val="center"/>
            <w:rPr>
              <w:rFonts w:ascii="Times New Roman" w:hAnsi="Times New Roman"/>
              <w:sz w:val="24"/>
              <w:szCs w:val="24"/>
              <w:lang w:val="ru-RU" w:eastAsia="ru-RU"/>
            </w:rPr>
          </w:pPr>
          <w:r w:rsidRPr="00E85B4D">
            <w:rPr>
              <w:rFonts w:ascii="Times New Roman" w:hAnsi="Times New Roman"/>
              <w:sz w:val="24"/>
              <w:szCs w:val="24"/>
              <w:lang w:val="ru-RU" w:eastAsia="ru-RU"/>
            </w:rPr>
            <w:fldChar w:fldCharType="begin"/>
          </w:r>
          <w:r w:rsidRPr="00E85B4D">
            <w:rPr>
              <w:rFonts w:ascii="Times New Roman" w:hAnsi="Times New Roman"/>
              <w:sz w:val="24"/>
              <w:szCs w:val="24"/>
              <w:lang w:val="ru-RU" w:eastAsia="ru-RU"/>
            </w:rPr>
            <w:instrText>PAGE   \* MERGEFORMAT</w:instrText>
          </w:r>
          <w:r w:rsidRPr="00E85B4D">
            <w:rPr>
              <w:rFonts w:ascii="Times New Roman" w:hAnsi="Times New Roman"/>
              <w:sz w:val="24"/>
              <w:szCs w:val="24"/>
              <w:lang w:val="ru-RU" w:eastAsia="ru-RU"/>
            </w:rPr>
            <w:fldChar w:fldCharType="separate"/>
          </w:r>
          <w:r w:rsidR="00F201C0"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t>11</w:t>
          </w:r>
          <w:r w:rsidRPr="00E85B4D">
            <w:rPr>
              <w:rFonts w:ascii="Times New Roman" w:hAnsi="Times New Roman"/>
              <w:sz w:val="24"/>
              <w:szCs w:val="24"/>
              <w:lang w:val="ru-RU" w:eastAsia="ru-RU"/>
            </w:rPr>
            <w:fldChar w:fldCharType="end"/>
          </w:r>
        </w:p>
      </w:tc>
    </w:tr>
    <w:tr w:rsidR="009A3EE4" w:rsidRPr="00534A1C" w:rsidTr="00D80E6A">
      <w:trPr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18" w:space="0" w:color="auto"/>
          </w:tcBorders>
          <w:noWrap/>
          <w:tcMar>
            <w:right w:w="0" w:type="dxa"/>
          </w:tcMar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Изм.</w:t>
          </w:r>
        </w:p>
      </w:tc>
      <w:tc>
        <w:tcPr>
          <w:tcW w:w="602" w:type="dxa"/>
          <w:tcBorders>
            <w:top w:val="single" w:sz="12" w:space="0" w:color="auto"/>
            <w:bottom w:val="single" w:sz="18" w:space="0" w:color="auto"/>
          </w:tcBorders>
          <w:noWrap/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proofErr w:type="spellStart"/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Кол</w:t>
          </w:r>
          <w:proofErr w:type="gramStart"/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.у</w:t>
          </w:r>
          <w:proofErr w:type="gramEnd"/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18" w:space="0" w:color="auto"/>
          </w:tcBorders>
          <w:noWrap/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Лист</w:t>
          </w:r>
        </w:p>
      </w:tc>
      <w:tc>
        <w:tcPr>
          <w:tcW w:w="640" w:type="dxa"/>
          <w:tcBorders>
            <w:top w:val="single" w:sz="12" w:space="0" w:color="auto"/>
            <w:bottom w:val="single" w:sz="18" w:space="0" w:color="auto"/>
          </w:tcBorders>
          <w:noWrap/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bottom w:val="single" w:sz="18" w:space="0" w:color="auto"/>
          </w:tcBorders>
          <w:noWrap/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bottom w:val="single" w:sz="18" w:space="0" w:color="auto"/>
          </w:tcBorders>
          <w:noWrap/>
          <w:vAlign w:val="center"/>
        </w:tcPr>
        <w:p w:rsidR="009A3EE4" w:rsidRPr="00E85B4D" w:rsidRDefault="009A3EE4" w:rsidP="00F04C58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E85B4D">
            <w:rPr>
              <w:rFonts w:ascii="Times New Roman" w:hAnsi="Times New Roman"/>
              <w:sz w:val="18"/>
              <w:szCs w:val="18"/>
              <w:lang w:val="ru-RU" w:eastAsia="ru-RU"/>
            </w:rPr>
            <w:t>Дата</w:t>
          </w:r>
        </w:p>
      </w:tc>
      <w:tc>
        <w:tcPr>
          <w:tcW w:w="6067" w:type="dxa"/>
          <w:vMerge/>
          <w:tcBorders>
            <w:bottom w:val="single" w:sz="18" w:space="0" w:color="auto"/>
          </w:tcBorders>
          <w:vAlign w:val="center"/>
        </w:tcPr>
        <w:p w:rsidR="009A3EE4" w:rsidRPr="003B40E2" w:rsidRDefault="009A3EE4" w:rsidP="00F04C58">
          <w:pPr>
            <w:pStyle w:val="a7"/>
            <w:rPr>
              <w:rFonts w:ascii="Arial Narrow" w:hAnsi="Arial Narrow"/>
              <w:lang w:val="ru-RU" w:eastAsia="ru-RU"/>
            </w:rPr>
          </w:pPr>
        </w:p>
      </w:tc>
      <w:tc>
        <w:tcPr>
          <w:tcW w:w="567" w:type="dxa"/>
          <w:vMerge/>
          <w:tcBorders>
            <w:top w:val="single" w:sz="12" w:space="0" w:color="auto"/>
            <w:bottom w:val="single" w:sz="18" w:space="0" w:color="auto"/>
          </w:tcBorders>
          <w:vAlign w:val="center"/>
        </w:tcPr>
        <w:p w:rsidR="009A3EE4" w:rsidRPr="003B40E2" w:rsidRDefault="009A3EE4" w:rsidP="00D80E6A">
          <w:pPr>
            <w:pStyle w:val="a7"/>
            <w:jc w:val="center"/>
            <w:rPr>
              <w:rFonts w:ascii="Arial Narrow" w:hAnsi="Arial Narrow"/>
              <w:lang w:val="ru-RU" w:eastAsia="ru-RU"/>
            </w:rPr>
          </w:pPr>
        </w:p>
      </w:tc>
    </w:tr>
  </w:tbl>
  <w:p w:rsidR="009A3EE4" w:rsidRPr="00E85B4D" w:rsidRDefault="009A3EE4" w:rsidP="00E85B4D">
    <w:pPr>
      <w:pStyle w:val="a7"/>
      <w:rPr>
        <w:sz w:val="6"/>
        <w:szCs w:val="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13" w:rightFromText="113" w:vertAnchor="page" w:horzAnchor="page" w:tblpX="1175" w:tblpY="14204"/>
      <w:tblW w:w="1042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97"/>
      <w:gridCol w:w="658"/>
      <w:gridCol w:w="599"/>
      <w:gridCol w:w="659"/>
      <w:gridCol w:w="899"/>
      <w:gridCol w:w="599"/>
      <w:gridCol w:w="3415"/>
      <w:gridCol w:w="899"/>
      <w:gridCol w:w="899"/>
      <w:gridCol w:w="1197"/>
    </w:tblGrid>
    <w:tr w:rsidR="00AF14FA" w:rsidRPr="00116987" w:rsidTr="00AD538E">
      <w:trPr>
        <w:trHeight w:hRule="exact" w:val="284"/>
      </w:trPr>
      <w:tc>
        <w:tcPr>
          <w:tcW w:w="597" w:type="dxa"/>
          <w:tcBorders>
            <w:top w:val="single" w:sz="18" w:space="0" w:color="auto"/>
            <w:bottom w:val="single" w:sz="4" w:space="0" w:color="auto"/>
          </w:tcBorders>
          <w:tcMar>
            <w:right w:w="0" w:type="dxa"/>
          </w:tcMar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en-US" w:eastAsia="ru-RU"/>
            </w:rPr>
          </w:pPr>
        </w:p>
      </w:tc>
      <w:tc>
        <w:tcPr>
          <w:tcW w:w="658" w:type="dxa"/>
          <w:tcBorders>
            <w:top w:val="single" w:sz="18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18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59" w:type="dxa"/>
          <w:tcBorders>
            <w:top w:val="single" w:sz="18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99" w:type="dxa"/>
          <w:tcBorders>
            <w:top w:val="single" w:sz="18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18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410" w:type="dxa"/>
          <w:gridSpan w:val="4"/>
          <w:vMerge w:val="restart"/>
          <w:tcBorders>
            <w:top w:val="single" w:sz="18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116987" w:rsidRDefault="00D10D0C" w:rsidP="00AD538E">
          <w:pPr>
            <w:pStyle w:val="a7"/>
            <w:jc w:val="center"/>
            <w:rPr>
              <w:rFonts w:ascii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b/>
              <w:sz w:val="24"/>
              <w:szCs w:val="24"/>
              <w:lang w:val="ru-RU" w:eastAsia="ru-RU"/>
            </w:rPr>
            <w:t>КР-805</w:t>
          </w:r>
          <w:r w:rsidR="007C42CF">
            <w:rPr>
              <w:rFonts w:ascii="Times New Roman" w:hAnsi="Times New Roman"/>
              <w:b/>
              <w:sz w:val="24"/>
              <w:szCs w:val="24"/>
              <w:lang w:val="ru-RU" w:eastAsia="ru-RU"/>
            </w:rPr>
            <w:t>-2019</w:t>
          </w:r>
        </w:p>
      </w:tc>
    </w:tr>
    <w:tr w:rsidR="00AF14FA" w:rsidRPr="00116987" w:rsidTr="00AD538E">
      <w:trPr>
        <w:trHeight w:hRule="exact" w:val="284"/>
      </w:trPr>
      <w:tc>
        <w:tcPr>
          <w:tcW w:w="597" w:type="dxa"/>
          <w:tcBorders>
            <w:top w:val="single" w:sz="4" w:space="0" w:color="auto"/>
            <w:bottom w:val="single" w:sz="12" w:space="0" w:color="auto"/>
          </w:tcBorders>
          <w:tcMar>
            <w:right w:w="0" w:type="dxa"/>
          </w:tcMar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58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59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99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6410" w:type="dxa"/>
          <w:gridSpan w:val="4"/>
          <w:vMerge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</w:tr>
    <w:tr w:rsidR="00AF14FA" w:rsidRPr="00116987" w:rsidTr="00AD538E">
      <w:trPr>
        <w:trHeight w:hRule="exact" w:val="284"/>
      </w:trPr>
      <w:tc>
        <w:tcPr>
          <w:tcW w:w="597" w:type="dxa"/>
          <w:tcBorders>
            <w:top w:val="single" w:sz="12" w:space="0" w:color="auto"/>
            <w:bottom w:val="single" w:sz="12" w:space="0" w:color="auto"/>
          </w:tcBorders>
          <w:tcMar>
            <w:right w:w="0" w:type="dxa"/>
          </w:tcMar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Изм.</w:t>
          </w:r>
        </w:p>
      </w:tc>
      <w:tc>
        <w:tcPr>
          <w:tcW w:w="658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proofErr w:type="spellStart"/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Кол</w:t>
          </w:r>
          <w:proofErr w:type="gramStart"/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.у</w:t>
          </w:r>
          <w:proofErr w:type="gramEnd"/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ч</w:t>
          </w:r>
          <w:proofErr w:type="spellEnd"/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.</w:t>
          </w:r>
        </w:p>
      </w:tc>
      <w:tc>
        <w:tcPr>
          <w:tcW w:w="59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Лист</w:t>
          </w:r>
        </w:p>
      </w:tc>
      <w:tc>
        <w:tcPr>
          <w:tcW w:w="6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№ док.</w:t>
          </w:r>
        </w:p>
      </w:tc>
      <w:tc>
        <w:tcPr>
          <w:tcW w:w="89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Подпись</w:t>
          </w:r>
        </w:p>
      </w:tc>
      <w:tc>
        <w:tcPr>
          <w:tcW w:w="59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Дата</w:t>
          </w:r>
        </w:p>
      </w:tc>
      <w:tc>
        <w:tcPr>
          <w:tcW w:w="6410" w:type="dxa"/>
          <w:gridSpan w:val="4"/>
          <w:vMerge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</w:tr>
    <w:tr w:rsidR="00AF14FA" w:rsidRPr="00116987" w:rsidTr="00AD538E">
      <w:trPr>
        <w:trHeight w:hRule="exact" w:val="284"/>
      </w:trPr>
      <w:tc>
        <w:tcPr>
          <w:tcW w:w="1255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right w:w="0" w:type="dxa"/>
          </w:tcMar>
          <w:vAlign w:val="center"/>
        </w:tcPr>
        <w:p w:rsidR="00AF14FA" w:rsidRPr="00116987" w:rsidRDefault="007C42CF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>
            <w:rPr>
              <w:rFonts w:ascii="Times New Roman" w:hAnsi="Times New Roman"/>
              <w:sz w:val="18"/>
              <w:szCs w:val="18"/>
              <w:lang w:val="ru-RU" w:eastAsia="ru-RU"/>
            </w:rPr>
            <w:t>Ген. директор</w:t>
          </w:r>
        </w:p>
      </w:tc>
      <w:tc>
        <w:tcPr>
          <w:tcW w:w="1258" w:type="dxa"/>
          <w:gridSpan w:val="2"/>
          <w:tcBorders>
            <w:top w:val="single" w:sz="12" w:space="0" w:color="auto"/>
            <w:bottom w:val="single" w:sz="4" w:space="0" w:color="auto"/>
          </w:tcBorders>
        </w:tcPr>
        <w:p w:rsidR="00AF14FA" w:rsidRPr="00116987" w:rsidRDefault="007C42CF" w:rsidP="00AD538E">
          <w:pPr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</w:rPr>
            <w:t>Крутских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С.В.</w:t>
          </w:r>
        </w:p>
      </w:tc>
      <w:tc>
        <w:tcPr>
          <w:tcW w:w="899" w:type="dxa"/>
          <w:tcBorders>
            <w:top w:val="single" w:sz="12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12" w:space="0" w:color="auto"/>
            <w:bottom w:val="single" w:sz="4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2019</w:t>
          </w:r>
        </w:p>
      </w:tc>
      <w:tc>
        <w:tcPr>
          <w:tcW w:w="341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AF14FA" w:rsidRDefault="00AF14FA" w:rsidP="00AD538E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F14FA">
            <w:rPr>
              <w:rFonts w:ascii="Times New Roman" w:hAnsi="Times New Roman"/>
              <w:b/>
              <w:color w:val="000000"/>
              <w:sz w:val="24"/>
              <w:szCs w:val="24"/>
            </w:rPr>
            <w:t>Документация по планировке территории</w:t>
          </w:r>
        </w:p>
      </w:tc>
      <w:tc>
        <w:tcPr>
          <w:tcW w:w="899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Стадия</w:t>
          </w:r>
        </w:p>
      </w:tc>
      <w:tc>
        <w:tcPr>
          <w:tcW w:w="899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Лист</w:t>
          </w:r>
        </w:p>
      </w:tc>
      <w:tc>
        <w:tcPr>
          <w:tcW w:w="1197" w:type="dxa"/>
          <w:tcBorders>
            <w:top w:val="single" w:sz="12" w:space="0" w:color="auto"/>
            <w:bottom w:val="single" w:sz="12" w:space="0" w:color="auto"/>
            <w:right w:val="single" w:sz="18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Листов</w:t>
          </w:r>
        </w:p>
      </w:tc>
    </w:tr>
    <w:tr w:rsidR="007C42CF" w:rsidRPr="00116987" w:rsidTr="00AD538E">
      <w:trPr>
        <w:trHeight w:hRule="exact" w:val="284"/>
      </w:trPr>
      <w:tc>
        <w:tcPr>
          <w:tcW w:w="1255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right w:w="0" w:type="dxa"/>
          </w:tcMar>
          <w:vAlign w:val="center"/>
        </w:tcPr>
        <w:p w:rsidR="007C42CF" w:rsidRPr="00116987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Разработал</w:t>
          </w:r>
        </w:p>
      </w:tc>
      <w:tc>
        <w:tcPr>
          <w:tcW w:w="125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7C42CF" w:rsidRPr="00116987" w:rsidRDefault="007C42CF" w:rsidP="007C42CF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Адамова Н.А.</w:t>
          </w:r>
        </w:p>
      </w:tc>
      <w:tc>
        <w:tcPr>
          <w:tcW w:w="8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7C42CF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2019</w:t>
          </w:r>
        </w:p>
      </w:tc>
      <w:tc>
        <w:tcPr>
          <w:tcW w:w="3415" w:type="dxa"/>
          <w:vMerge/>
          <w:tcBorders>
            <w:top w:val="single" w:sz="12" w:space="0" w:color="auto"/>
          </w:tcBorders>
          <w:shd w:val="clear" w:color="auto" w:fill="auto"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99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proofErr w:type="gramStart"/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П</w:t>
          </w:r>
          <w:proofErr w:type="gramEnd"/>
        </w:p>
      </w:tc>
      <w:tc>
        <w:tcPr>
          <w:tcW w:w="899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1</w:t>
          </w:r>
        </w:p>
      </w:tc>
      <w:tc>
        <w:tcPr>
          <w:tcW w:w="1197" w:type="dxa"/>
          <w:tcBorders>
            <w:top w:val="single" w:sz="12" w:space="0" w:color="auto"/>
            <w:bottom w:val="single" w:sz="12" w:space="0" w:color="auto"/>
            <w:right w:val="single" w:sz="18" w:space="0" w:color="auto"/>
          </w:tcBorders>
          <w:vAlign w:val="center"/>
        </w:tcPr>
        <w:p w:rsidR="007C42CF" w:rsidRPr="00116987" w:rsidRDefault="00CB432E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F201C0">
            <w:rPr>
              <w:rFonts w:ascii="Times New Roman" w:hAnsi="Times New Roman"/>
              <w:sz w:val="18"/>
              <w:szCs w:val="18"/>
              <w:lang w:val="ru-RU" w:eastAsia="ru-RU"/>
            </w:rPr>
            <w:t>11</w:t>
          </w:r>
        </w:p>
      </w:tc>
    </w:tr>
    <w:tr w:rsidR="007C42CF" w:rsidRPr="00116987" w:rsidTr="00AD538E">
      <w:trPr>
        <w:trHeight w:hRule="exact" w:val="284"/>
      </w:trPr>
      <w:tc>
        <w:tcPr>
          <w:tcW w:w="1255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right w:w="0" w:type="dxa"/>
          </w:tcMar>
          <w:vAlign w:val="center"/>
        </w:tcPr>
        <w:p w:rsidR="007C42CF" w:rsidRPr="00116987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Проверил</w:t>
          </w:r>
        </w:p>
      </w:tc>
      <w:tc>
        <w:tcPr>
          <w:tcW w:w="125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7C42CF" w:rsidRPr="00116987" w:rsidRDefault="007C42CF" w:rsidP="007C42CF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Ткачева М.С.</w:t>
          </w:r>
        </w:p>
      </w:tc>
      <w:tc>
        <w:tcPr>
          <w:tcW w:w="8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116987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2019</w:t>
          </w:r>
        </w:p>
      </w:tc>
      <w:tc>
        <w:tcPr>
          <w:tcW w:w="3415" w:type="dxa"/>
          <w:vMerge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2995" w:type="dxa"/>
          <w:gridSpan w:val="3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ru-RU" w:eastAsia="ru-RU"/>
            </w:rPr>
            <w:drawing>
              <wp:inline distT="0" distB="0" distL="0" distR="0" wp14:anchorId="01BD803B" wp14:editId="5DED0690">
                <wp:extent cx="927735" cy="518795"/>
                <wp:effectExtent l="0" t="0" r="0" b="0"/>
                <wp:docPr id="5" name="Рисунок 5" descr="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42CF" w:rsidRPr="00116987" w:rsidTr="00A748A0">
      <w:trPr>
        <w:trHeight w:hRule="exact" w:val="284"/>
      </w:trPr>
      <w:tc>
        <w:tcPr>
          <w:tcW w:w="1255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right w:w="0" w:type="dxa"/>
          </w:tcMar>
          <w:vAlign w:val="center"/>
        </w:tcPr>
        <w:p w:rsidR="007C42CF" w:rsidRPr="00116987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 w:rsidRPr="00116987">
            <w:rPr>
              <w:rFonts w:ascii="Times New Roman" w:hAnsi="Times New Roman"/>
              <w:sz w:val="18"/>
              <w:szCs w:val="18"/>
              <w:lang w:val="ru-RU" w:eastAsia="ru-RU"/>
            </w:rPr>
            <w:t>Нач. отд.</w:t>
          </w:r>
        </w:p>
      </w:tc>
      <w:tc>
        <w:tcPr>
          <w:tcW w:w="125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7C42CF" w:rsidRPr="00116987" w:rsidRDefault="007C42CF" w:rsidP="007C42CF">
          <w:pPr>
            <w:rPr>
              <w:rFonts w:ascii="Times New Roman" w:hAnsi="Times New Roman"/>
              <w:sz w:val="18"/>
              <w:szCs w:val="18"/>
            </w:rPr>
          </w:pPr>
          <w:r w:rsidRPr="00116987">
            <w:rPr>
              <w:rFonts w:ascii="Times New Roman" w:hAnsi="Times New Roman"/>
              <w:sz w:val="18"/>
              <w:szCs w:val="18"/>
            </w:rPr>
            <w:t>Аверин</w:t>
          </w:r>
          <w:r>
            <w:rPr>
              <w:rFonts w:ascii="Times New Roman" w:hAnsi="Times New Roman"/>
              <w:sz w:val="18"/>
              <w:szCs w:val="18"/>
            </w:rPr>
            <w:t xml:space="preserve"> В.И.</w:t>
          </w:r>
        </w:p>
      </w:tc>
      <w:tc>
        <w:tcPr>
          <w:tcW w:w="8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116987" w:rsidRDefault="007C42CF" w:rsidP="007C42CF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  <w:r>
            <w:rPr>
              <w:rFonts w:ascii="Times New Roman" w:hAnsi="Times New Roman"/>
              <w:sz w:val="18"/>
              <w:szCs w:val="18"/>
              <w:lang w:val="ru-RU" w:eastAsia="ru-RU"/>
            </w:rPr>
            <w:t>2019</w:t>
          </w:r>
        </w:p>
      </w:tc>
      <w:tc>
        <w:tcPr>
          <w:tcW w:w="3415" w:type="dxa"/>
          <w:vMerge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2995" w:type="dxa"/>
          <w:gridSpan w:val="3"/>
          <w:vMerge/>
          <w:shd w:val="clear" w:color="auto" w:fill="auto"/>
          <w:vAlign w:val="center"/>
        </w:tcPr>
        <w:p w:rsidR="007C42CF" w:rsidRPr="00116987" w:rsidRDefault="007C42CF" w:rsidP="007C42C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</w:tr>
    <w:tr w:rsidR="00AF14FA" w:rsidRPr="00116987" w:rsidTr="00AD538E">
      <w:trPr>
        <w:trHeight w:hRule="exact" w:val="284"/>
      </w:trPr>
      <w:tc>
        <w:tcPr>
          <w:tcW w:w="1255" w:type="dxa"/>
          <w:gridSpan w:val="2"/>
          <w:tcBorders>
            <w:top w:val="single" w:sz="4" w:space="0" w:color="auto"/>
            <w:bottom w:val="single" w:sz="18" w:space="0" w:color="auto"/>
          </w:tcBorders>
          <w:tcMar>
            <w:right w:w="0" w:type="dxa"/>
          </w:tcMar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1258" w:type="dxa"/>
          <w:gridSpan w:val="2"/>
          <w:tcBorders>
            <w:top w:val="single" w:sz="4" w:space="0" w:color="auto"/>
            <w:bottom w:val="single" w:sz="18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899" w:type="dxa"/>
          <w:tcBorders>
            <w:top w:val="single" w:sz="4" w:space="0" w:color="auto"/>
            <w:bottom w:val="single" w:sz="18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599" w:type="dxa"/>
          <w:tcBorders>
            <w:top w:val="single" w:sz="4" w:space="0" w:color="auto"/>
            <w:bottom w:val="single" w:sz="18" w:space="0" w:color="auto"/>
          </w:tcBorders>
          <w:vAlign w:val="center"/>
        </w:tcPr>
        <w:p w:rsidR="00AF14FA" w:rsidRPr="00116987" w:rsidRDefault="00AF14FA" w:rsidP="00AD538E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3415" w:type="dxa"/>
          <w:vMerge/>
          <w:tcBorders>
            <w:bottom w:val="single" w:sz="18" w:space="0" w:color="auto"/>
          </w:tcBorders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  <w:tc>
        <w:tcPr>
          <w:tcW w:w="2995" w:type="dxa"/>
          <w:gridSpan w:val="3"/>
          <w:vMerge/>
          <w:tcBorders>
            <w:bottom w:val="single" w:sz="18" w:space="0" w:color="auto"/>
          </w:tcBorders>
          <w:shd w:val="clear" w:color="auto" w:fill="auto"/>
          <w:vAlign w:val="center"/>
        </w:tcPr>
        <w:p w:rsidR="00AF14FA" w:rsidRPr="00116987" w:rsidRDefault="00AF14FA" w:rsidP="00AD538E">
          <w:pPr>
            <w:pStyle w:val="a7"/>
            <w:rPr>
              <w:rFonts w:ascii="Times New Roman" w:hAnsi="Times New Roman"/>
              <w:sz w:val="18"/>
              <w:szCs w:val="18"/>
              <w:lang w:val="ru-RU" w:eastAsia="ru-RU"/>
            </w:rPr>
          </w:pPr>
        </w:p>
      </w:tc>
    </w:tr>
  </w:tbl>
  <w:p w:rsidR="009A3EE4" w:rsidRPr="00E85B4D" w:rsidRDefault="009A3EE4" w:rsidP="00C2296B">
    <w:pPr>
      <w:rPr>
        <w:rFonts w:ascii="Times New Roman" w:hAnsi="Times New Roman"/>
        <w:b/>
        <w:vanish/>
        <w:sz w:val="24"/>
        <w:szCs w:val="24"/>
      </w:rPr>
    </w:pPr>
  </w:p>
  <w:p w:rsidR="009A3EE4" w:rsidRPr="006F2C52" w:rsidRDefault="00D66B87">
    <w:pPr>
      <w:pStyle w:val="a7"/>
      <w:rPr>
        <w:sz w:val="6"/>
        <w:szCs w:val="6"/>
      </w:rPr>
    </w:pPr>
    <w:r>
      <w:rPr>
        <w:lang w:val="ru-RU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74" w:rsidRDefault="003D1074">
      <w:r>
        <w:separator/>
      </w:r>
    </w:p>
  </w:footnote>
  <w:footnote w:type="continuationSeparator" w:id="0">
    <w:p w:rsidR="003D1074" w:rsidRDefault="003D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4" w:rsidRDefault="009A3EE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5E5F"/>
    <w:multiLevelType w:val="hybridMultilevel"/>
    <w:tmpl w:val="EB8016E2"/>
    <w:lvl w:ilvl="0" w:tplc="072470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82285"/>
    <w:multiLevelType w:val="hybridMultilevel"/>
    <w:tmpl w:val="BB961A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A91346"/>
    <w:multiLevelType w:val="hybridMultilevel"/>
    <w:tmpl w:val="6DA6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00AF7"/>
    <w:multiLevelType w:val="hybridMultilevel"/>
    <w:tmpl w:val="FAF67558"/>
    <w:lvl w:ilvl="0" w:tplc="072470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42DD9"/>
    <w:multiLevelType w:val="hybridMultilevel"/>
    <w:tmpl w:val="881AC834"/>
    <w:lvl w:ilvl="0" w:tplc="0724706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80730"/>
    <w:multiLevelType w:val="hybridMultilevel"/>
    <w:tmpl w:val="F9C6A988"/>
    <w:lvl w:ilvl="0" w:tplc="913A09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05740D"/>
    <w:multiLevelType w:val="hybridMultilevel"/>
    <w:tmpl w:val="0A829850"/>
    <w:lvl w:ilvl="0" w:tplc="CD746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834D9D"/>
    <w:multiLevelType w:val="hybridMultilevel"/>
    <w:tmpl w:val="B2308790"/>
    <w:lvl w:ilvl="0" w:tplc="0724706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245AF"/>
    <w:multiLevelType w:val="hybridMultilevel"/>
    <w:tmpl w:val="BB7C0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A358D"/>
    <w:multiLevelType w:val="hybridMultilevel"/>
    <w:tmpl w:val="5EFEC9E6"/>
    <w:lvl w:ilvl="0" w:tplc="072470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0F7763"/>
    <w:multiLevelType w:val="multilevel"/>
    <w:tmpl w:val="C8DA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735005"/>
    <w:multiLevelType w:val="hybridMultilevel"/>
    <w:tmpl w:val="B6C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85688"/>
    <w:multiLevelType w:val="hybridMultilevel"/>
    <w:tmpl w:val="A2226922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A572070"/>
    <w:multiLevelType w:val="hybridMultilevel"/>
    <w:tmpl w:val="41FE3B30"/>
    <w:lvl w:ilvl="0" w:tplc="DE969E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C365B"/>
    <w:multiLevelType w:val="hybridMultilevel"/>
    <w:tmpl w:val="F3B402C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E9B5407"/>
    <w:multiLevelType w:val="hybridMultilevel"/>
    <w:tmpl w:val="8D6CFCDE"/>
    <w:lvl w:ilvl="0" w:tplc="0724706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0751B"/>
    <w:multiLevelType w:val="hybridMultilevel"/>
    <w:tmpl w:val="B0B45DE6"/>
    <w:lvl w:ilvl="0" w:tplc="07247068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F673503"/>
    <w:multiLevelType w:val="hybridMultilevel"/>
    <w:tmpl w:val="E56ACC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7148C7"/>
    <w:multiLevelType w:val="hybridMultilevel"/>
    <w:tmpl w:val="FE3C0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B5632C"/>
    <w:multiLevelType w:val="hybridMultilevel"/>
    <w:tmpl w:val="AEF21164"/>
    <w:lvl w:ilvl="0" w:tplc="07247068">
      <w:start w:val="1"/>
      <w:numFmt w:val="bullet"/>
      <w:lvlText w:val="-"/>
      <w:lvlJc w:val="left"/>
      <w:pPr>
        <w:ind w:left="15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B1365FA"/>
    <w:multiLevelType w:val="hybridMultilevel"/>
    <w:tmpl w:val="8110D50C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2">
    <w:nsid w:val="4C371BA4"/>
    <w:multiLevelType w:val="hybridMultilevel"/>
    <w:tmpl w:val="09A20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1D7A33"/>
    <w:multiLevelType w:val="hybridMultilevel"/>
    <w:tmpl w:val="C5BE8E6A"/>
    <w:lvl w:ilvl="0" w:tplc="5F0E1AF6">
      <w:start w:val="1"/>
      <w:numFmt w:val="decimal"/>
      <w:lvlText w:val="%1."/>
      <w:lvlJc w:val="left"/>
      <w:pPr>
        <w:ind w:left="1495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625510"/>
    <w:multiLevelType w:val="hybridMultilevel"/>
    <w:tmpl w:val="0298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46A4"/>
    <w:multiLevelType w:val="hybridMultilevel"/>
    <w:tmpl w:val="9E94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CE7"/>
    <w:multiLevelType w:val="multilevel"/>
    <w:tmpl w:val="37D0A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-1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hint="default"/>
        <w:b/>
        <w:i w:val="0"/>
        <w:sz w:val="32"/>
        <w:szCs w:val="32"/>
      </w:rPr>
    </w:lvl>
    <w:lvl w:ilvl="2">
      <w:start w:val="1"/>
      <w:numFmt w:val="decimal"/>
      <w:pStyle w:val="-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2A13EBF"/>
    <w:multiLevelType w:val="singleLevel"/>
    <w:tmpl w:val="CB6A377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53A23A3B"/>
    <w:multiLevelType w:val="hybridMultilevel"/>
    <w:tmpl w:val="44F0F5FE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9">
    <w:nsid w:val="57441054"/>
    <w:multiLevelType w:val="hybridMultilevel"/>
    <w:tmpl w:val="BF60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BE3DD9"/>
    <w:multiLevelType w:val="hybridMultilevel"/>
    <w:tmpl w:val="6366A65C"/>
    <w:lvl w:ilvl="0" w:tplc="6D1C23F8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4520B"/>
    <w:multiLevelType w:val="hybridMultilevel"/>
    <w:tmpl w:val="3E56D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4624E8"/>
    <w:multiLevelType w:val="hybridMultilevel"/>
    <w:tmpl w:val="2FC64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62B82"/>
    <w:multiLevelType w:val="hybridMultilevel"/>
    <w:tmpl w:val="71C282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7041F7"/>
    <w:multiLevelType w:val="hybridMultilevel"/>
    <w:tmpl w:val="6C86C1FC"/>
    <w:lvl w:ilvl="0" w:tplc="07247068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C4D72"/>
    <w:multiLevelType w:val="hybridMultilevel"/>
    <w:tmpl w:val="916EB9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5B5724"/>
    <w:multiLevelType w:val="multilevel"/>
    <w:tmpl w:val="0B8677F0"/>
    <w:lvl w:ilvl="0">
      <w:start w:val="1"/>
      <w:numFmt w:val="decimal"/>
      <w:pStyle w:val="CM65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3"/>
      </w:pPr>
      <w:rPr>
        <w:rFonts w:ascii="Arial Narrow" w:hAnsi="Arial Narrow"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7">
    <w:nsid w:val="63B61B6A"/>
    <w:multiLevelType w:val="hybridMultilevel"/>
    <w:tmpl w:val="EAEE69D0"/>
    <w:lvl w:ilvl="0" w:tplc="072470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BC5858"/>
    <w:multiLevelType w:val="hybridMultilevel"/>
    <w:tmpl w:val="24E2737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A14557B"/>
    <w:multiLevelType w:val="hybridMultilevel"/>
    <w:tmpl w:val="D7D4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60C"/>
    <w:multiLevelType w:val="hybridMultilevel"/>
    <w:tmpl w:val="32985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239E3"/>
    <w:multiLevelType w:val="hybridMultilevel"/>
    <w:tmpl w:val="F614E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C840A2"/>
    <w:multiLevelType w:val="hybridMultilevel"/>
    <w:tmpl w:val="329857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4662F8"/>
    <w:multiLevelType w:val="hybridMultilevel"/>
    <w:tmpl w:val="245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E80083"/>
    <w:multiLevelType w:val="hybridMultilevel"/>
    <w:tmpl w:val="358CA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423E00"/>
    <w:multiLevelType w:val="hybridMultilevel"/>
    <w:tmpl w:val="22C09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8BA4AC3"/>
    <w:multiLevelType w:val="hybridMultilevel"/>
    <w:tmpl w:val="CE8C7156"/>
    <w:lvl w:ilvl="0" w:tplc="072470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616D94"/>
    <w:multiLevelType w:val="hybridMultilevel"/>
    <w:tmpl w:val="4D6A42E2"/>
    <w:lvl w:ilvl="0" w:tplc="60CCD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12269"/>
    <w:multiLevelType w:val="hybridMultilevel"/>
    <w:tmpl w:val="C9542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0"/>
  </w:num>
  <w:num w:numId="4">
    <w:abstractNumId w:val="44"/>
  </w:num>
  <w:num w:numId="5">
    <w:abstractNumId w:val="28"/>
  </w:num>
  <w:num w:numId="6">
    <w:abstractNumId w:val="13"/>
  </w:num>
  <w:num w:numId="7">
    <w:abstractNumId w:val="33"/>
  </w:num>
  <w:num w:numId="8">
    <w:abstractNumId w:val="49"/>
  </w:num>
  <w:num w:numId="9">
    <w:abstractNumId w:val="9"/>
  </w:num>
  <w:num w:numId="10">
    <w:abstractNumId w:val="35"/>
  </w:num>
  <w:num w:numId="11">
    <w:abstractNumId w:val="19"/>
  </w:num>
  <w:num w:numId="12">
    <w:abstractNumId w:val="24"/>
  </w:num>
  <w:num w:numId="13">
    <w:abstractNumId w:val="40"/>
  </w:num>
  <w:num w:numId="14">
    <w:abstractNumId w:val="34"/>
  </w:num>
  <w:num w:numId="15">
    <w:abstractNumId w:val="17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43"/>
  </w:num>
  <w:num w:numId="21">
    <w:abstractNumId w:val="27"/>
  </w:num>
  <w:num w:numId="22">
    <w:abstractNumId w:val="20"/>
  </w:num>
  <w:num w:numId="23">
    <w:abstractNumId w:val="6"/>
  </w:num>
  <w:num w:numId="24">
    <w:abstractNumId w:val="21"/>
  </w:num>
  <w:num w:numId="25">
    <w:abstractNumId w:val="38"/>
  </w:num>
  <w:num w:numId="26">
    <w:abstractNumId w:val="2"/>
  </w:num>
  <w:num w:numId="27">
    <w:abstractNumId w:val="45"/>
  </w:num>
  <w:num w:numId="28">
    <w:abstractNumId w:val="15"/>
  </w:num>
  <w:num w:numId="29">
    <w:abstractNumId w:val="48"/>
  </w:num>
  <w:num w:numId="30">
    <w:abstractNumId w:val="22"/>
  </w:num>
  <w:num w:numId="31">
    <w:abstractNumId w:val="7"/>
  </w:num>
  <w:num w:numId="32">
    <w:abstractNumId w:val="46"/>
  </w:num>
  <w:num w:numId="33">
    <w:abstractNumId w:val="18"/>
  </w:num>
  <w:num w:numId="34">
    <w:abstractNumId w:val="41"/>
  </w:num>
  <w:num w:numId="35">
    <w:abstractNumId w:val="3"/>
  </w:num>
  <w:num w:numId="36">
    <w:abstractNumId w:val="29"/>
  </w:num>
  <w:num w:numId="37">
    <w:abstractNumId w:val="31"/>
  </w:num>
  <w:num w:numId="38">
    <w:abstractNumId w:val="5"/>
  </w:num>
  <w:num w:numId="39">
    <w:abstractNumId w:val="8"/>
  </w:num>
  <w:num w:numId="40">
    <w:abstractNumId w:val="16"/>
  </w:num>
  <w:num w:numId="41">
    <w:abstractNumId w:val="32"/>
  </w:num>
  <w:num w:numId="42">
    <w:abstractNumId w:val="10"/>
  </w:num>
  <w:num w:numId="43">
    <w:abstractNumId w:val="1"/>
  </w:num>
  <w:num w:numId="44">
    <w:abstractNumId w:val="47"/>
  </w:num>
  <w:num w:numId="45">
    <w:abstractNumId w:val="37"/>
  </w:num>
  <w:num w:numId="46">
    <w:abstractNumId w:val="4"/>
  </w:num>
  <w:num w:numId="47">
    <w:abstractNumId w:val="11"/>
  </w:num>
  <w:num w:numId="48">
    <w:abstractNumId w:val="30"/>
  </w:num>
  <w:num w:numId="49">
    <w:abstractNumId w:val="42"/>
  </w:num>
  <w:num w:numId="5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17"/>
    <w:rsid w:val="000003CC"/>
    <w:rsid w:val="000003FD"/>
    <w:rsid w:val="0000076C"/>
    <w:rsid w:val="000007A2"/>
    <w:rsid w:val="0000115E"/>
    <w:rsid w:val="00002340"/>
    <w:rsid w:val="0000261F"/>
    <w:rsid w:val="00003102"/>
    <w:rsid w:val="00003246"/>
    <w:rsid w:val="00003D1E"/>
    <w:rsid w:val="00003FA6"/>
    <w:rsid w:val="0000501E"/>
    <w:rsid w:val="00005346"/>
    <w:rsid w:val="00006366"/>
    <w:rsid w:val="00007A67"/>
    <w:rsid w:val="000104FC"/>
    <w:rsid w:val="00010525"/>
    <w:rsid w:val="00010836"/>
    <w:rsid w:val="00010D98"/>
    <w:rsid w:val="0001141C"/>
    <w:rsid w:val="000116A3"/>
    <w:rsid w:val="00011802"/>
    <w:rsid w:val="00012744"/>
    <w:rsid w:val="00012B3D"/>
    <w:rsid w:val="0001313D"/>
    <w:rsid w:val="00013E01"/>
    <w:rsid w:val="00014EC4"/>
    <w:rsid w:val="00016136"/>
    <w:rsid w:val="0001623C"/>
    <w:rsid w:val="000168DF"/>
    <w:rsid w:val="000176DE"/>
    <w:rsid w:val="00017AF8"/>
    <w:rsid w:val="00020FE0"/>
    <w:rsid w:val="00021494"/>
    <w:rsid w:val="00021539"/>
    <w:rsid w:val="00021D71"/>
    <w:rsid w:val="00021F06"/>
    <w:rsid w:val="00022D7C"/>
    <w:rsid w:val="00023204"/>
    <w:rsid w:val="0002413E"/>
    <w:rsid w:val="0002426E"/>
    <w:rsid w:val="0002494A"/>
    <w:rsid w:val="00025DB5"/>
    <w:rsid w:val="000260A1"/>
    <w:rsid w:val="00026AC5"/>
    <w:rsid w:val="00027940"/>
    <w:rsid w:val="00027CD4"/>
    <w:rsid w:val="0003009E"/>
    <w:rsid w:val="000307D1"/>
    <w:rsid w:val="000308B0"/>
    <w:rsid w:val="00030C07"/>
    <w:rsid w:val="00030CEA"/>
    <w:rsid w:val="00030CF8"/>
    <w:rsid w:val="00032962"/>
    <w:rsid w:val="000331A2"/>
    <w:rsid w:val="00033B30"/>
    <w:rsid w:val="00033F47"/>
    <w:rsid w:val="00035B6D"/>
    <w:rsid w:val="00035DF2"/>
    <w:rsid w:val="00036E01"/>
    <w:rsid w:val="00037D82"/>
    <w:rsid w:val="00037EC6"/>
    <w:rsid w:val="000406E8"/>
    <w:rsid w:val="000410D8"/>
    <w:rsid w:val="000412DA"/>
    <w:rsid w:val="00042CFF"/>
    <w:rsid w:val="000444C0"/>
    <w:rsid w:val="000447B8"/>
    <w:rsid w:val="00044B1C"/>
    <w:rsid w:val="00045257"/>
    <w:rsid w:val="00045A73"/>
    <w:rsid w:val="00045EC9"/>
    <w:rsid w:val="00047225"/>
    <w:rsid w:val="00050474"/>
    <w:rsid w:val="0005090E"/>
    <w:rsid w:val="000525D0"/>
    <w:rsid w:val="00052A8C"/>
    <w:rsid w:val="000539E2"/>
    <w:rsid w:val="00054124"/>
    <w:rsid w:val="00054534"/>
    <w:rsid w:val="00056038"/>
    <w:rsid w:val="000567B3"/>
    <w:rsid w:val="000615BA"/>
    <w:rsid w:val="00062000"/>
    <w:rsid w:val="00063E3C"/>
    <w:rsid w:val="00064EC6"/>
    <w:rsid w:val="00064F09"/>
    <w:rsid w:val="00064FEF"/>
    <w:rsid w:val="000656E1"/>
    <w:rsid w:val="00065A20"/>
    <w:rsid w:val="00066229"/>
    <w:rsid w:val="00066361"/>
    <w:rsid w:val="00066EEA"/>
    <w:rsid w:val="000676A2"/>
    <w:rsid w:val="000676F1"/>
    <w:rsid w:val="000707B3"/>
    <w:rsid w:val="000708A4"/>
    <w:rsid w:val="00070D5E"/>
    <w:rsid w:val="00071DD2"/>
    <w:rsid w:val="00072E94"/>
    <w:rsid w:val="00074BA8"/>
    <w:rsid w:val="00074D5B"/>
    <w:rsid w:val="000752D0"/>
    <w:rsid w:val="0007773C"/>
    <w:rsid w:val="0007775A"/>
    <w:rsid w:val="00080783"/>
    <w:rsid w:val="00080AE5"/>
    <w:rsid w:val="000817AF"/>
    <w:rsid w:val="00081802"/>
    <w:rsid w:val="000819CF"/>
    <w:rsid w:val="0008208D"/>
    <w:rsid w:val="00082EEA"/>
    <w:rsid w:val="00082F96"/>
    <w:rsid w:val="00083500"/>
    <w:rsid w:val="00083EFE"/>
    <w:rsid w:val="00084611"/>
    <w:rsid w:val="00084F2B"/>
    <w:rsid w:val="00085536"/>
    <w:rsid w:val="0008575B"/>
    <w:rsid w:val="000858D9"/>
    <w:rsid w:val="00085CBA"/>
    <w:rsid w:val="00086250"/>
    <w:rsid w:val="00087727"/>
    <w:rsid w:val="00087B40"/>
    <w:rsid w:val="00090F66"/>
    <w:rsid w:val="00091375"/>
    <w:rsid w:val="000916D3"/>
    <w:rsid w:val="00091E66"/>
    <w:rsid w:val="00093916"/>
    <w:rsid w:val="00093BFF"/>
    <w:rsid w:val="00095621"/>
    <w:rsid w:val="00095AB6"/>
    <w:rsid w:val="000969CB"/>
    <w:rsid w:val="00096C56"/>
    <w:rsid w:val="00097904"/>
    <w:rsid w:val="00097A52"/>
    <w:rsid w:val="00097CF9"/>
    <w:rsid w:val="000A02BE"/>
    <w:rsid w:val="000A0577"/>
    <w:rsid w:val="000A0A92"/>
    <w:rsid w:val="000A1037"/>
    <w:rsid w:val="000A10A9"/>
    <w:rsid w:val="000A11B3"/>
    <w:rsid w:val="000A1EDC"/>
    <w:rsid w:val="000A4617"/>
    <w:rsid w:val="000A496C"/>
    <w:rsid w:val="000A71D8"/>
    <w:rsid w:val="000A7AD6"/>
    <w:rsid w:val="000A7FB8"/>
    <w:rsid w:val="000B0721"/>
    <w:rsid w:val="000B0BD9"/>
    <w:rsid w:val="000B1522"/>
    <w:rsid w:val="000B1EEA"/>
    <w:rsid w:val="000B3C2A"/>
    <w:rsid w:val="000B3D9A"/>
    <w:rsid w:val="000B4B17"/>
    <w:rsid w:val="000B5471"/>
    <w:rsid w:val="000B54F8"/>
    <w:rsid w:val="000B5AA5"/>
    <w:rsid w:val="000B6333"/>
    <w:rsid w:val="000B633C"/>
    <w:rsid w:val="000B6E89"/>
    <w:rsid w:val="000B716C"/>
    <w:rsid w:val="000B7840"/>
    <w:rsid w:val="000C00ED"/>
    <w:rsid w:val="000C040E"/>
    <w:rsid w:val="000C123B"/>
    <w:rsid w:val="000C3223"/>
    <w:rsid w:val="000C35E0"/>
    <w:rsid w:val="000C50BA"/>
    <w:rsid w:val="000C52A9"/>
    <w:rsid w:val="000C567C"/>
    <w:rsid w:val="000C57D3"/>
    <w:rsid w:val="000C6612"/>
    <w:rsid w:val="000C74DD"/>
    <w:rsid w:val="000C77F1"/>
    <w:rsid w:val="000C7806"/>
    <w:rsid w:val="000C7A4D"/>
    <w:rsid w:val="000C7E38"/>
    <w:rsid w:val="000C7EF7"/>
    <w:rsid w:val="000D213A"/>
    <w:rsid w:val="000D21D5"/>
    <w:rsid w:val="000D37A9"/>
    <w:rsid w:val="000D5E56"/>
    <w:rsid w:val="000D5F5E"/>
    <w:rsid w:val="000D723F"/>
    <w:rsid w:val="000E0108"/>
    <w:rsid w:val="000E225A"/>
    <w:rsid w:val="000E2602"/>
    <w:rsid w:val="000E3010"/>
    <w:rsid w:val="000E47FE"/>
    <w:rsid w:val="000E508C"/>
    <w:rsid w:val="000E6765"/>
    <w:rsid w:val="000E788B"/>
    <w:rsid w:val="000E7BE1"/>
    <w:rsid w:val="000F1695"/>
    <w:rsid w:val="000F2061"/>
    <w:rsid w:val="000F3485"/>
    <w:rsid w:val="000F35D2"/>
    <w:rsid w:val="000F3610"/>
    <w:rsid w:val="000F37E8"/>
    <w:rsid w:val="000F3824"/>
    <w:rsid w:val="000F3FF2"/>
    <w:rsid w:val="000F47A4"/>
    <w:rsid w:val="000F483A"/>
    <w:rsid w:val="000F4EB9"/>
    <w:rsid w:val="000F5985"/>
    <w:rsid w:val="000F5AAD"/>
    <w:rsid w:val="000F62FE"/>
    <w:rsid w:val="000F7335"/>
    <w:rsid w:val="000F742B"/>
    <w:rsid w:val="000F79E3"/>
    <w:rsid w:val="000F7A67"/>
    <w:rsid w:val="0010231A"/>
    <w:rsid w:val="00102E75"/>
    <w:rsid w:val="00102FED"/>
    <w:rsid w:val="00103132"/>
    <w:rsid w:val="001032F1"/>
    <w:rsid w:val="001037A6"/>
    <w:rsid w:val="00103EB0"/>
    <w:rsid w:val="001044A9"/>
    <w:rsid w:val="00104AFC"/>
    <w:rsid w:val="00105006"/>
    <w:rsid w:val="00105405"/>
    <w:rsid w:val="00106D60"/>
    <w:rsid w:val="001101EC"/>
    <w:rsid w:val="0011044C"/>
    <w:rsid w:val="001104E2"/>
    <w:rsid w:val="001108DD"/>
    <w:rsid w:val="00112C75"/>
    <w:rsid w:val="00113C16"/>
    <w:rsid w:val="00114100"/>
    <w:rsid w:val="00114983"/>
    <w:rsid w:val="001157E0"/>
    <w:rsid w:val="001166CC"/>
    <w:rsid w:val="00116A18"/>
    <w:rsid w:val="001172AC"/>
    <w:rsid w:val="00117F21"/>
    <w:rsid w:val="00117FF0"/>
    <w:rsid w:val="0012001D"/>
    <w:rsid w:val="001200C8"/>
    <w:rsid w:val="00120350"/>
    <w:rsid w:val="0012074C"/>
    <w:rsid w:val="00120901"/>
    <w:rsid w:val="00120AB0"/>
    <w:rsid w:val="00120AE6"/>
    <w:rsid w:val="00121CA1"/>
    <w:rsid w:val="0012273F"/>
    <w:rsid w:val="00123A75"/>
    <w:rsid w:val="00124FC6"/>
    <w:rsid w:val="0012587C"/>
    <w:rsid w:val="00126619"/>
    <w:rsid w:val="00126DC6"/>
    <w:rsid w:val="00127626"/>
    <w:rsid w:val="00127C56"/>
    <w:rsid w:val="001316B1"/>
    <w:rsid w:val="00132884"/>
    <w:rsid w:val="00133D08"/>
    <w:rsid w:val="00134B98"/>
    <w:rsid w:val="00135ADA"/>
    <w:rsid w:val="00135C44"/>
    <w:rsid w:val="00137712"/>
    <w:rsid w:val="001410CF"/>
    <w:rsid w:val="00141C3E"/>
    <w:rsid w:val="00141E46"/>
    <w:rsid w:val="00142800"/>
    <w:rsid w:val="00142958"/>
    <w:rsid w:val="00143129"/>
    <w:rsid w:val="00143C89"/>
    <w:rsid w:val="00144AA1"/>
    <w:rsid w:val="00145833"/>
    <w:rsid w:val="00145A43"/>
    <w:rsid w:val="001462DB"/>
    <w:rsid w:val="001468C6"/>
    <w:rsid w:val="0014753B"/>
    <w:rsid w:val="00147CDC"/>
    <w:rsid w:val="00151A48"/>
    <w:rsid w:val="00152255"/>
    <w:rsid w:val="00152749"/>
    <w:rsid w:val="001534EA"/>
    <w:rsid w:val="00153508"/>
    <w:rsid w:val="00153CF7"/>
    <w:rsid w:val="00155A82"/>
    <w:rsid w:val="00157B3D"/>
    <w:rsid w:val="00160143"/>
    <w:rsid w:val="00160426"/>
    <w:rsid w:val="00161061"/>
    <w:rsid w:val="0016246D"/>
    <w:rsid w:val="001635E4"/>
    <w:rsid w:val="00163B6D"/>
    <w:rsid w:val="001644D6"/>
    <w:rsid w:val="00164B65"/>
    <w:rsid w:val="00164D35"/>
    <w:rsid w:val="00165002"/>
    <w:rsid w:val="00165AAA"/>
    <w:rsid w:val="00166E18"/>
    <w:rsid w:val="00167EF0"/>
    <w:rsid w:val="0017124C"/>
    <w:rsid w:val="00171686"/>
    <w:rsid w:val="00172803"/>
    <w:rsid w:val="00172DC7"/>
    <w:rsid w:val="00172FBB"/>
    <w:rsid w:val="00173C80"/>
    <w:rsid w:val="00174497"/>
    <w:rsid w:val="00175A2C"/>
    <w:rsid w:val="001779AF"/>
    <w:rsid w:val="0018084E"/>
    <w:rsid w:val="00180A34"/>
    <w:rsid w:val="0018136E"/>
    <w:rsid w:val="00182010"/>
    <w:rsid w:val="001824CA"/>
    <w:rsid w:val="00183153"/>
    <w:rsid w:val="001832FD"/>
    <w:rsid w:val="00183DBC"/>
    <w:rsid w:val="00183EF0"/>
    <w:rsid w:val="0018419D"/>
    <w:rsid w:val="00184400"/>
    <w:rsid w:val="00184D0E"/>
    <w:rsid w:val="00184E88"/>
    <w:rsid w:val="00185A27"/>
    <w:rsid w:val="00186B1A"/>
    <w:rsid w:val="00187584"/>
    <w:rsid w:val="00187C6F"/>
    <w:rsid w:val="00187FA1"/>
    <w:rsid w:val="0019066A"/>
    <w:rsid w:val="001908BF"/>
    <w:rsid w:val="00191E0F"/>
    <w:rsid w:val="00192626"/>
    <w:rsid w:val="00192C47"/>
    <w:rsid w:val="00193A0A"/>
    <w:rsid w:val="00194B4F"/>
    <w:rsid w:val="00194C42"/>
    <w:rsid w:val="00194F63"/>
    <w:rsid w:val="001960A5"/>
    <w:rsid w:val="00196142"/>
    <w:rsid w:val="001975C0"/>
    <w:rsid w:val="00197BC2"/>
    <w:rsid w:val="00197D70"/>
    <w:rsid w:val="00197DBC"/>
    <w:rsid w:val="001A06DE"/>
    <w:rsid w:val="001A12FF"/>
    <w:rsid w:val="001A138D"/>
    <w:rsid w:val="001A1941"/>
    <w:rsid w:val="001A1E33"/>
    <w:rsid w:val="001A2181"/>
    <w:rsid w:val="001A219A"/>
    <w:rsid w:val="001A2262"/>
    <w:rsid w:val="001A22E4"/>
    <w:rsid w:val="001A3BCE"/>
    <w:rsid w:val="001A436B"/>
    <w:rsid w:val="001A5423"/>
    <w:rsid w:val="001A5F5B"/>
    <w:rsid w:val="001A6337"/>
    <w:rsid w:val="001B181F"/>
    <w:rsid w:val="001B27FA"/>
    <w:rsid w:val="001B2F2D"/>
    <w:rsid w:val="001B340C"/>
    <w:rsid w:val="001B461A"/>
    <w:rsid w:val="001B57AA"/>
    <w:rsid w:val="001B57D4"/>
    <w:rsid w:val="001B6B41"/>
    <w:rsid w:val="001B6B87"/>
    <w:rsid w:val="001C0B58"/>
    <w:rsid w:val="001C0D4A"/>
    <w:rsid w:val="001C1D97"/>
    <w:rsid w:val="001C25C5"/>
    <w:rsid w:val="001C335B"/>
    <w:rsid w:val="001C35B9"/>
    <w:rsid w:val="001C3FB2"/>
    <w:rsid w:val="001C4B3B"/>
    <w:rsid w:val="001C527A"/>
    <w:rsid w:val="001C5B96"/>
    <w:rsid w:val="001C5C59"/>
    <w:rsid w:val="001C63B4"/>
    <w:rsid w:val="001C73AA"/>
    <w:rsid w:val="001D0483"/>
    <w:rsid w:val="001D39DF"/>
    <w:rsid w:val="001D435A"/>
    <w:rsid w:val="001D455D"/>
    <w:rsid w:val="001D53D6"/>
    <w:rsid w:val="001D61C6"/>
    <w:rsid w:val="001D631C"/>
    <w:rsid w:val="001E0961"/>
    <w:rsid w:val="001E1541"/>
    <w:rsid w:val="001E1BEE"/>
    <w:rsid w:val="001E2B4B"/>
    <w:rsid w:val="001E32DC"/>
    <w:rsid w:val="001E345D"/>
    <w:rsid w:val="001E41BF"/>
    <w:rsid w:val="001E4CE4"/>
    <w:rsid w:val="001E519A"/>
    <w:rsid w:val="001E6054"/>
    <w:rsid w:val="001E676A"/>
    <w:rsid w:val="001E7593"/>
    <w:rsid w:val="001E7927"/>
    <w:rsid w:val="001E7A5B"/>
    <w:rsid w:val="001E7EC5"/>
    <w:rsid w:val="001F07C4"/>
    <w:rsid w:val="001F0C13"/>
    <w:rsid w:val="001F18B5"/>
    <w:rsid w:val="001F193C"/>
    <w:rsid w:val="001F1C83"/>
    <w:rsid w:val="001F3307"/>
    <w:rsid w:val="001F356D"/>
    <w:rsid w:val="001F4E4C"/>
    <w:rsid w:val="001F5DB6"/>
    <w:rsid w:val="001F6130"/>
    <w:rsid w:val="001F732E"/>
    <w:rsid w:val="001F768A"/>
    <w:rsid w:val="001F7707"/>
    <w:rsid w:val="00200529"/>
    <w:rsid w:val="00200677"/>
    <w:rsid w:val="00200AC2"/>
    <w:rsid w:val="002014BB"/>
    <w:rsid w:val="002015B2"/>
    <w:rsid w:val="002015B6"/>
    <w:rsid w:val="00201C79"/>
    <w:rsid w:val="002026EB"/>
    <w:rsid w:val="00202C9B"/>
    <w:rsid w:val="00202F72"/>
    <w:rsid w:val="0020337C"/>
    <w:rsid w:val="00203400"/>
    <w:rsid w:val="00203992"/>
    <w:rsid w:val="0020493A"/>
    <w:rsid w:val="00204AE2"/>
    <w:rsid w:val="002054EC"/>
    <w:rsid w:val="0020599A"/>
    <w:rsid w:val="0020745F"/>
    <w:rsid w:val="00207A1D"/>
    <w:rsid w:val="00210BAB"/>
    <w:rsid w:val="00210DE9"/>
    <w:rsid w:val="002112FE"/>
    <w:rsid w:val="00211891"/>
    <w:rsid w:val="00211B73"/>
    <w:rsid w:val="00211DC5"/>
    <w:rsid w:val="00213511"/>
    <w:rsid w:val="002138E5"/>
    <w:rsid w:val="00214907"/>
    <w:rsid w:val="00214A22"/>
    <w:rsid w:val="00215ACF"/>
    <w:rsid w:val="00215E45"/>
    <w:rsid w:val="002163A2"/>
    <w:rsid w:val="002175B7"/>
    <w:rsid w:val="00221869"/>
    <w:rsid w:val="00221AE1"/>
    <w:rsid w:val="00222125"/>
    <w:rsid w:val="002226DF"/>
    <w:rsid w:val="00224023"/>
    <w:rsid w:val="00224BA5"/>
    <w:rsid w:val="00225002"/>
    <w:rsid w:val="00225E5D"/>
    <w:rsid w:val="00226975"/>
    <w:rsid w:val="002278EA"/>
    <w:rsid w:val="00227B4D"/>
    <w:rsid w:val="00230360"/>
    <w:rsid w:val="002313CF"/>
    <w:rsid w:val="002317AB"/>
    <w:rsid w:val="00231A94"/>
    <w:rsid w:val="002329D1"/>
    <w:rsid w:val="00235747"/>
    <w:rsid w:val="00236256"/>
    <w:rsid w:val="00241FD4"/>
    <w:rsid w:val="0024201B"/>
    <w:rsid w:val="0024235C"/>
    <w:rsid w:val="00242BAB"/>
    <w:rsid w:val="0024344B"/>
    <w:rsid w:val="0024363F"/>
    <w:rsid w:val="002436E0"/>
    <w:rsid w:val="002437F4"/>
    <w:rsid w:val="00243B2D"/>
    <w:rsid w:val="00243CCE"/>
    <w:rsid w:val="00244EE1"/>
    <w:rsid w:val="00245B8E"/>
    <w:rsid w:val="002460A6"/>
    <w:rsid w:val="00246170"/>
    <w:rsid w:val="00246F73"/>
    <w:rsid w:val="00247037"/>
    <w:rsid w:val="00247053"/>
    <w:rsid w:val="00247251"/>
    <w:rsid w:val="00247B85"/>
    <w:rsid w:val="002501FF"/>
    <w:rsid w:val="002503B7"/>
    <w:rsid w:val="00250537"/>
    <w:rsid w:val="0025091B"/>
    <w:rsid w:val="0025386E"/>
    <w:rsid w:val="00253900"/>
    <w:rsid w:val="00253CF4"/>
    <w:rsid w:val="00253E64"/>
    <w:rsid w:val="0025529D"/>
    <w:rsid w:val="002555CA"/>
    <w:rsid w:val="00255CA2"/>
    <w:rsid w:val="00256575"/>
    <w:rsid w:val="00257723"/>
    <w:rsid w:val="0026051E"/>
    <w:rsid w:val="00260EEF"/>
    <w:rsid w:val="00261EB2"/>
    <w:rsid w:val="002623CB"/>
    <w:rsid w:val="00262520"/>
    <w:rsid w:val="00262AFE"/>
    <w:rsid w:val="00263516"/>
    <w:rsid w:val="002635EF"/>
    <w:rsid w:val="002640F5"/>
    <w:rsid w:val="00264C3E"/>
    <w:rsid w:val="00264D51"/>
    <w:rsid w:val="00264E4A"/>
    <w:rsid w:val="0026555C"/>
    <w:rsid w:val="0026579E"/>
    <w:rsid w:val="00265FF2"/>
    <w:rsid w:val="00266957"/>
    <w:rsid w:val="00266D3F"/>
    <w:rsid w:val="00267B5F"/>
    <w:rsid w:val="00271953"/>
    <w:rsid w:val="00271B6D"/>
    <w:rsid w:val="00273DA5"/>
    <w:rsid w:val="0027431B"/>
    <w:rsid w:val="002763AF"/>
    <w:rsid w:val="002776A5"/>
    <w:rsid w:val="002776CB"/>
    <w:rsid w:val="00277EF7"/>
    <w:rsid w:val="00280347"/>
    <w:rsid w:val="00280885"/>
    <w:rsid w:val="0028130A"/>
    <w:rsid w:val="002819ED"/>
    <w:rsid w:val="00281FE9"/>
    <w:rsid w:val="002822B6"/>
    <w:rsid w:val="00282D67"/>
    <w:rsid w:val="00283659"/>
    <w:rsid w:val="00283BE6"/>
    <w:rsid w:val="00283E16"/>
    <w:rsid w:val="0028408D"/>
    <w:rsid w:val="0028567B"/>
    <w:rsid w:val="002862A5"/>
    <w:rsid w:val="002863D3"/>
    <w:rsid w:val="002866DE"/>
    <w:rsid w:val="00287346"/>
    <w:rsid w:val="002901A3"/>
    <w:rsid w:val="00291C23"/>
    <w:rsid w:val="00292ACC"/>
    <w:rsid w:val="002933CD"/>
    <w:rsid w:val="002933F5"/>
    <w:rsid w:val="00296246"/>
    <w:rsid w:val="002968E7"/>
    <w:rsid w:val="002973EF"/>
    <w:rsid w:val="00297F9D"/>
    <w:rsid w:val="002A2250"/>
    <w:rsid w:val="002A371E"/>
    <w:rsid w:val="002A398E"/>
    <w:rsid w:val="002A4E5D"/>
    <w:rsid w:val="002A67DD"/>
    <w:rsid w:val="002A69B6"/>
    <w:rsid w:val="002A7B5E"/>
    <w:rsid w:val="002A7C97"/>
    <w:rsid w:val="002B01E4"/>
    <w:rsid w:val="002B06D4"/>
    <w:rsid w:val="002B0C93"/>
    <w:rsid w:val="002B0E27"/>
    <w:rsid w:val="002B1263"/>
    <w:rsid w:val="002B131B"/>
    <w:rsid w:val="002B17C0"/>
    <w:rsid w:val="002B1D72"/>
    <w:rsid w:val="002B35EC"/>
    <w:rsid w:val="002B406A"/>
    <w:rsid w:val="002B4824"/>
    <w:rsid w:val="002B53D5"/>
    <w:rsid w:val="002B74AE"/>
    <w:rsid w:val="002B7BD6"/>
    <w:rsid w:val="002C0587"/>
    <w:rsid w:val="002C0EFD"/>
    <w:rsid w:val="002C11AD"/>
    <w:rsid w:val="002C2194"/>
    <w:rsid w:val="002C2509"/>
    <w:rsid w:val="002C2EC3"/>
    <w:rsid w:val="002C3380"/>
    <w:rsid w:val="002C4363"/>
    <w:rsid w:val="002C45FF"/>
    <w:rsid w:val="002C4844"/>
    <w:rsid w:val="002C623F"/>
    <w:rsid w:val="002C7231"/>
    <w:rsid w:val="002D0A56"/>
    <w:rsid w:val="002D0B61"/>
    <w:rsid w:val="002D1528"/>
    <w:rsid w:val="002D1560"/>
    <w:rsid w:val="002D1758"/>
    <w:rsid w:val="002D45C0"/>
    <w:rsid w:val="002D49EE"/>
    <w:rsid w:val="002D4CC3"/>
    <w:rsid w:val="002D5344"/>
    <w:rsid w:val="002D5684"/>
    <w:rsid w:val="002D576E"/>
    <w:rsid w:val="002D66A4"/>
    <w:rsid w:val="002D67B5"/>
    <w:rsid w:val="002D71B2"/>
    <w:rsid w:val="002E0A4A"/>
    <w:rsid w:val="002E0DE9"/>
    <w:rsid w:val="002E3923"/>
    <w:rsid w:val="002E4B93"/>
    <w:rsid w:val="002E5B63"/>
    <w:rsid w:val="002E5C3A"/>
    <w:rsid w:val="002E7200"/>
    <w:rsid w:val="002E7E5A"/>
    <w:rsid w:val="002F0147"/>
    <w:rsid w:val="002F024A"/>
    <w:rsid w:val="002F03E7"/>
    <w:rsid w:val="002F0721"/>
    <w:rsid w:val="002F1618"/>
    <w:rsid w:val="002F1DEB"/>
    <w:rsid w:val="002F219D"/>
    <w:rsid w:val="002F2B0E"/>
    <w:rsid w:val="002F383B"/>
    <w:rsid w:val="002F3B44"/>
    <w:rsid w:val="002F3C9A"/>
    <w:rsid w:val="002F411A"/>
    <w:rsid w:val="002F5A95"/>
    <w:rsid w:val="002F5F1F"/>
    <w:rsid w:val="002F62D5"/>
    <w:rsid w:val="0030048B"/>
    <w:rsid w:val="0030068A"/>
    <w:rsid w:val="00300E8F"/>
    <w:rsid w:val="00300F77"/>
    <w:rsid w:val="00301681"/>
    <w:rsid w:val="00301A79"/>
    <w:rsid w:val="003022E1"/>
    <w:rsid w:val="00302484"/>
    <w:rsid w:val="00302A4F"/>
    <w:rsid w:val="00303418"/>
    <w:rsid w:val="00303705"/>
    <w:rsid w:val="00304714"/>
    <w:rsid w:val="00304C1E"/>
    <w:rsid w:val="003057C5"/>
    <w:rsid w:val="00305A78"/>
    <w:rsid w:val="00305CFF"/>
    <w:rsid w:val="00306A5A"/>
    <w:rsid w:val="003074E3"/>
    <w:rsid w:val="003101A6"/>
    <w:rsid w:val="0031030C"/>
    <w:rsid w:val="003104DB"/>
    <w:rsid w:val="0031059E"/>
    <w:rsid w:val="0031060C"/>
    <w:rsid w:val="00311469"/>
    <w:rsid w:val="003115D3"/>
    <w:rsid w:val="00311715"/>
    <w:rsid w:val="0031207D"/>
    <w:rsid w:val="003137AF"/>
    <w:rsid w:val="0031421E"/>
    <w:rsid w:val="00314392"/>
    <w:rsid w:val="003145DF"/>
    <w:rsid w:val="003153C2"/>
    <w:rsid w:val="003156D9"/>
    <w:rsid w:val="00316475"/>
    <w:rsid w:val="00316630"/>
    <w:rsid w:val="00316A0F"/>
    <w:rsid w:val="00316EAD"/>
    <w:rsid w:val="00317021"/>
    <w:rsid w:val="00317121"/>
    <w:rsid w:val="0031741F"/>
    <w:rsid w:val="003175AC"/>
    <w:rsid w:val="00317F91"/>
    <w:rsid w:val="003222C1"/>
    <w:rsid w:val="00322459"/>
    <w:rsid w:val="00323927"/>
    <w:rsid w:val="00323C67"/>
    <w:rsid w:val="00324811"/>
    <w:rsid w:val="00324A59"/>
    <w:rsid w:val="00324F4D"/>
    <w:rsid w:val="00325BDC"/>
    <w:rsid w:val="00326292"/>
    <w:rsid w:val="0032630B"/>
    <w:rsid w:val="00326881"/>
    <w:rsid w:val="00326B93"/>
    <w:rsid w:val="00326E24"/>
    <w:rsid w:val="00326F4B"/>
    <w:rsid w:val="0032742D"/>
    <w:rsid w:val="003305D1"/>
    <w:rsid w:val="00332018"/>
    <w:rsid w:val="003320CD"/>
    <w:rsid w:val="003323D4"/>
    <w:rsid w:val="0033247A"/>
    <w:rsid w:val="00332715"/>
    <w:rsid w:val="00332A07"/>
    <w:rsid w:val="00332C2A"/>
    <w:rsid w:val="00334679"/>
    <w:rsid w:val="00334754"/>
    <w:rsid w:val="003352E5"/>
    <w:rsid w:val="00337370"/>
    <w:rsid w:val="0034056B"/>
    <w:rsid w:val="00340A62"/>
    <w:rsid w:val="00340BD2"/>
    <w:rsid w:val="00340CC3"/>
    <w:rsid w:val="003414D7"/>
    <w:rsid w:val="00341B05"/>
    <w:rsid w:val="003428B2"/>
    <w:rsid w:val="0034316D"/>
    <w:rsid w:val="00343598"/>
    <w:rsid w:val="00343E24"/>
    <w:rsid w:val="00344094"/>
    <w:rsid w:val="00344E4E"/>
    <w:rsid w:val="0034511F"/>
    <w:rsid w:val="003467DB"/>
    <w:rsid w:val="00346C30"/>
    <w:rsid w:val="00346F98"/>
    <w:rsid w:val="00347124"/>
    <w:rsid w:val="0034715C"/>
    <w:rsid w:val="00351689"/>
    <w:rsid w:val="003517E3"/>
    <w:rsid w:val="003519E4"/>
    <w:rsid w:val="00351A36"/>
    <w:rsid w:val="0035382C"/>
    <w:rsid w:val="00353EB0"/>
    <w:rsid w:val="00354251"/>
    <w:rsid w:val="00354421"/>
    <w:rsid w:val="003555F3"/>
    <w:rsid w:val="00355A69"/>
    <w:rsid w:val="00356338"/>
    <w:rsid w:val="003571A9"/>
    <w:rsid w:val="00357C0D"/>
    <w:rsid w:val="00360ABB"/>
    <w:rsid w:val="00360EB1"/>
    <w:rsid w:val="00361AEB"/>
    <w:rsid w:val="0036216B"/>
    <w:rsid w:val="003624BC"/>
    <w:rsid w:val="00362A6F"/>
    <w:rsid w:val="00363021"/>
    <w:rsid w:val="00364867"/>
    <w:rsid w:val="00365035"/>
    <w:rsid w:val="0036543A"/>
    <w:rsid w:val="003659ED"/>
    <w:rsid w:val="00367515"/>
    <w:rsid w:val="00367792"/>
    <w:rsid w:val="003702B6"/>
    <w:rsid w:val="003707C2"/>
    <w:rsid w:val="00370F09"/>
    <w:rsid w:val="003712F6"/>
    <w:rsid w:val="0037195F"/>
    <w:rsid w:val="0037282A"/>
    <w:rsid w:val="00372CB5"/>
    <w:rsid w:val="00373F59"/>
    <w:rsid w:val="003745C0"/>
    <w:rsid w:val="003754F0"/>
    <w:rsid w:val="00376D03"/>
    <w:rsid w:val="003801D8"/>
    <w:rsid w:val="00381764"/>
    <w:rsid w:val="00381A24"/>
    <w:rsid w:val="00381C12"/>
    <w:rsid w:val="00381D93"/>
    <w:rsid w:val="003822B9"/>
    <w:rsid w:val="003827B6"/>
    <w:rsid w:val="0038381F"/>
    <w:rsid w:val="00383DC2"/>
    <w:rsid w:val="00384C9D"/>
    <w:rsid w:val="003855DE"/>
    <w:rsid w:val="00385C24"/>
    <w:rsid w:val="00386131"/>
    <w:rsid w:val="003870A9"/>
    <w:rsid w:val="003876D7"/>
    <w:rsid w:val="0039031B"/>
    <w:rsid w:val="0039042A"/>
    <w:rsid w:val="003905CB"/>
    <w:rsid w:val="00391FE8"/>
    <w:rsid w:val="003920DA"/>
    <w:rsid w:val="00393EB9"/>
    <w:rsid w:val="003940A9"/>
    <w:rsid w:val="00394BFF"/>
    <w:rsid w:val="003952BC"/>
    <w:rsid w:val="003955BC"/>
    <w:rsid w:val="003956B0"/>
    <w:rsid w:val="003961F3"/>
    <w:rsid w:val="00397961"/>
    <w:rsid w:val="00397977"/>
    <w:rsid w:val="00397E28"/>
    <w:rsid w:val="003A0165"/>
    <w:rsid w:val="003A0324"/>
    <w:rsid w:val="003A1146"/>
    <w:rsid w:val="003A134A"/>
    <w:rsid w:val="003A1C2C"/>
    <w:rsid w:val="003A37AA"/>
    <w:rsid w:val="003A4568"/>
    <w:rsid w:val="003A4760"/>
    <w:rsid w:val="003A4B81"/>
    <w:rsid w:val="003A4BF1"/>
    <w:rsid w:val="003A565B"/>
    <w:rsid w:val="003A6BB1"/>
    <w:rsid w:val="003A72B1"/>
    <w:rsid w:val="003A793C"/>
    <w:rsid w:val="003B15CA"/>
    <w:rsid w:val="003B1B57"/>
    <w:rsid w:val="003B22BD"/>
    <w:rsid w:val="003B2F23"/>
    <w:rsid w:val="003B2FF9"/>
    <w:rsid w:val="003B40E2"/>
    <w:rsid w:val="003B46E8"/>
    <w:rsid w:val="003B4AAE"/>
    <w:rsid w:val="003B4C57"/>
    <w:rsid w:val="003B4FAC"/>
    <w:rsid w:val="003B5AAB"/>
    <w:rsid w:val="003B5E20"/>
    <w:rsid w:val="003B61FA"/>
    <w:rsid w:val="003B6BA6"/>
    <w:rsid w:val="003B7640"/>
    <w:rsid w:val="003B791F"/>
    <w:rsid w:val="003C0487"/>
    <w:rsid w:val="003C2B44"/>
    <w:rsid w:val="003C33CC"/>
    <w:rsid w:val="003C370D"/>
    <w:rsid w:val="003C3776"/>
    <w:rsid w:val="003C3EA5"/>
    <w:rsid w:val="003C40B2"/>
    <w:rsid w:val="003C46EC"/>
    <w:rsid w:val="003C4ACA"/>
    <w:rsid w:val="003C4C89"/>
    <w:rsid w:val="003C5E50"/>
    <w:rsid w:val="003C6428"/>
    <w:rsid w:val="003C6E4B"/>
    <w:rsid w:val="003C7506"/>
    <w:rsid w:val="003C788D"/>
    <w:rsid w:val="003C7D32"/>
    <w:rsid w:val="003D03D0"/>
    <w:rsid w:val="003D0558"/>
    <w:rsid w:val="003D1074"/>
    <w:rsid w:val="003D10CC"/>
    <w:rsid w:val="003D1441"/>
    <w:rsid w:val="003D20B8"/>
    <w:rsid w:val="003D21EF"/>
    <w:rsid w:val="003D27C3"/>
    <w:rsid w:val="003D35A8"/>
    <w:rsid w:val="003D3B3F"/>
    <w:rsid w:val="003D40AA"/>
    <w:rsid w:val="003D4163"/>
    <w:rsid w:val="003D54E6"/>
    <w:rsid w:val="003D5A41"/>
    <w:rsid w:val="003D5A91"/>
    <w:rsid w:val="003D6680"/>
    <w:rsid w:val="003D6EE0"/>
    <w:rsid w:val="003E0CDE"/>
    <w:rsid w:val="003E3A31"/>
    <w:rsid w:val="003E4263"/>
    <w:rsid w:val="003E5D9F"/>
    <w:rsid w:val="003E69E8"/>
    <w:rsid w:val="003F0C5E"/>
    <w:rsid w:val="003F167E"/>
    <w:rsid w:val="003F16D5"/>
    <w:rsid w:val="003F3132"/>
    <w:rsid w:val="003F37AF"/>
    <w:rsid w:val="003F3CCC"/>
    <w:rsid w:val="003F401B"/>
    <w:rsid w:val="003F4AF0"/>
    <w:rsid w:val="003F63E2"/>
    <w:rsid w:val="003F653C"/>
    <w:rsid w:val="003F70B0"/>
    <w:rsid w:val="003F76D6"/>
    <w:rsid w:val="003F77A3"/>
    <w:rsid w:val="004003F0"/>
    <w:rsid w:val="004006B8"/>
    <w:rsid w:val="0040151D"/>
    <w:rsid w:val="004017A2"/>
    <w:rsid w:val="00401A70"/>
    <w:rsid w:val="00401B10"/>
    <w:rsid w:val="00402420"/>
    <w:rsid w:val="00403D40"/>
    <w:rsid w:val="00404701"/>
    <w:rsid w:val="00405400"/>
    <w:rsid w:val="0040652C"/>
    <w:rsid w:val="0040658F"/>
    <w:rsid w:val="00407A37"/>
    <w:rsid w:val="00407C27"/>
    <w:rsid w:val="00410B8B"/>
    <w:rsid w:val="00410FBC"/>
    <w:rsid w:val="00412BAA"/>
    <w:rsid w:val="0041306F"/>
    <w:rsid w:val="004132E0"/>
    <w:rsid w:val="00413486"/>
    <w:rsid w:val="0041425F"/>
    <w:rsid w:val="0041494D"/>
    <w:rsid w:val="004157B5"/>
    <w:rsid w:val="004165DE"/>
    <w:rsid w:val="00416E2D"/>
    <w:rsid w:val="00417652"/>
    <w:rsid w:val="00417921"/>
    <w:rsid w:val="00417949"/>
    <w:rsid w:val="00417E8B"/>
    <w:rsid w:val="00420388"/>
    <w:rsid w:val="00420A91"/>
    <w:rsid w:val="00422612"/>
    <w:rsid w:val="00424ABB"/>
    <w:rsid w:val="00425027"/>
    <w:rsid w:val="00425934"/>
    <w:rsid w:val="00426C07"/>
    <w:rsid w:val="00426EB6"/>
    <w:rsid w:val="00426F67"/>
    <w:rsid w:val="00427C2F"/>
    <w:rsid w:val="00427DB9"/>
    <w:rsid w:val="00430AD1"/>
    <w:rsid w:val="00432BD2"/>
    <w:rsid w:val="0043421E"/>
    <w:rsid w:val="00435907"/>
    <w:rsid w:val="00435BEC"/>
    <w:rsid w:val="00435FB8"/>
    <w:rsid w:val="00436D02"/>
    <w:rsid w:val="00440917"/>
    <w:rsid w:val="00440AC0"/>
    <w:rsid w:val="0044217B"/>
    <w:rsid w:val="0044339C"/>
    <w:rsid w:val="0044386D"/>
    <w:rsid w:val="004453EE"/>
    <w:rsid w:val="00445E21"/>
    <w:rsid w:val="0044604C"/>
    <w:rsid w:val="004468B5"/>
    <w:rsid w:val="00447651"/>
    <w:rsid w:val="00447D0B"/>
    <w:rsid w:val="004510B4"/>
    <w:rsid w:val="00453332"/>
    <w:rsid w:val="00453AEA"/>
    <w:rsid w:val="00454196"/>
    <w:rsid w:val="004541E7"/>
    <w:rsid w:val="00454AC5"/>
    <w:rsid w:val="00455398"/>
    <w:rsid w:val="0045629A"/>
    <w:rsid w:val="0045632F"/>
    <w:rsid w:val="00457D85"/>
    <w:rsid w:val="00460858"/>
    <w:rsid w:val="004613EF"/>
    <w:rsid w:val="0046409A"/>
    <w:rsid w:val="00464139"/>
    <w:rsid w:val="004641D1"/>
    <w:rsid w:val="004642FE"/>
    <w:rsid w:val="00464A64"/>
    <w:rsid w:val="00470E2E"/>
    <w:rsid w:val="00470EED"/>
    <w:rsid w:val="00471464"/>
    <w:rsid w:val="004723BE"/>
    <w:rsid w:val="004724FC"/>
    <w:rsid w:val="00472DDB"/>
    <w:rsid w:val="004731EE"/>
    <w:rsid w:val="00473988"/>
    <w:rsid w:val="00474180"/>
    <w:rsid w:val="004753A1"/>
    <w:rsid w:val="00475690"/>
    <w:rsid w:val="004772D7"/>
    <w:rsid w:val="00477554"/>
    <w:rsid w:val="00480EF9"/>
    <w:rsid w:val="00481201"/>
    <w:rsid w:val="004814CA"/>
    <w:rsid w:val="00483113"/>
    <w:rsid w:val="004832C0"/>
    <w:rsid w:val="00483A3D"/>
    <w:rsid w:val="00483D19"/>
    <w:rsid w:val="00483E0A"/>
    <w:rsid w:val="00483E28"/>
    <w:rsid w:val="00487639"/>
    <w:rsid w:val="004901A1"/>
    <w:rsid w:val="004904AC"/>
    <w:rsid w:val="00490C16"/>
    <w:rsid w:val="00490F5C"/>
    <w:rsid w:val="00491459"/>
    <w:rsid w:val="00492231"/>
    <w:rsid w:val="00492B80"/>
    <w:rsid w:val="004932D5"/>
    <w:rsid w:val="00495561"/>
    <w:rsid w:val="00495DC5"/>
    <w:rsid w:val="004967F5"/>
    <w:rsid w:val="00497C8B"/>
    <w:rsid w:val="00497D74"/>
    <w:rsid w:val="00497E0A"/>
    <w:rsid w:val="004A01D1"/>
    <w:rsid w:val="004A3315"/>
    <w:rsid w:val="004A3FDB"/>
    <w:rsid w:val="004A4FC3"/>
    <w:rsid w:val="004A5690"/>
    <w:rsid w:val="004A5FBD"/>
    <w:rsid w:val="004A6E9B"/>
    <w:rsid w:val="004B01A8"/>
    <w:rsid w:val="004B1212"/>
    <w:rsid w:val="004B14E9"/>
    <w:rsid w:val="004B15C5"/>
    <w:rsid w:val="004B1886"/>
    <w:rsid w:val="004B247F"/>
    <w:rsid w:val="004B37C0"/>
    <w:rsid w:val="004B3A44"/>
    <w:rsid w:val="004B5099"/>
    <w:rsid w:val="004B50FD"/>
    <w:rsid w:val="004B5D66"/>
    <w:rsid w:val="004B6D3F"/>
    <w:rsid w:val="004B72B4"/>
    <w:rsid w:val="004B77CF"/>
    <w:rsid w:val="004C00F5"/>
    <w:rsid w:val="004C187E"/>
    <w:rsid w:val="004C361D"/>
    <w:rsid w:val="004C3840"/>
    <w:rsid w:val="004C3ABE"/>
    <w:rsid w:val="004C3B98"/>
    <w:rsid w:val="004C3D03"/>
    <w:rsid w:val="004C3F91"/>
    <w:rsid w:val="004C47DE"/>
    <w:rsid w:val="004C5644"/>
    <w:rsid w:val="004C6094"/>
    <w:rsid w:val="004C6E5D"/>
    <w:rsid w:val="004D0633"/>
    <w:rsid w:val="004D08FF"/>
    <w:rsid w:val="004D0A2A"/>
    <w:rsid w:val="004D0BA5"/>
    <w:rsid w:val="004D1072"/>
    <w:rsid w:val="004D1E12"/>
    <w:rsid w:val="004D2208"/>
    <w:rsid w:val="004D32E6"/>
    <w:rsid w:val="004D4770"/>
    <w:rsid w:val="004D6673"/>
    <w:rsid w:val="004D6E78"/>
    <w:rsid w:val="004D75B2"/>
    <w:rsid w:val="004D7D5D"/>
    <w:rsid w:val="004E0041"/>
    <w:rsid w:val="004E0A85"/>
    <w:rsid w:val="004E2174"/>
    <w:rsid w:val="004E2CB6"/>
    <w:rsid w:val="004E338D"/>
    <w:rsid w:val="004E393A"/>
    <w:rsid w:val="004E3BD6"/>
    <w:rsid w:val="004E4FEA"/>
    <w:rsid w:val="004F1979"/>
    <w:rsid w:val="004F2132"/>
    <w:rsid w:val="004F3C8D"/>
    <w:rsid w:val="004F46B8"/>
    <w:rsid w:val="004F479B"/>
    <w:rsid w:val="004F4C85"/>
    <w:rsid w:val="004F4ED0"/>
    <w:rsid w:val="004F67A6"/>
    <w:rsid w:val="004F7B0E"/>
    <w:rsid w:val="00500BB7"/>
    <w:rsid w:val="0050294A"/>
    <w:rsid w:val="0050303B"/>
    <w:rsid w:val="00503A0C"/>
    <w:rsid w:val="00503CBB"/>
    <w:rsid w:val="00504D6B"/>
    <w:rsid w:val="00504D8C"/>
    <w:rsid w:val="00504D96"/>
    <w:rsid w:val="005061F1"/>
    <w:rsid w:val="00506EF6"/>
    <w:rsid w:val="00510E28"/>
    <w:rsid w:val="00510E7D"/>
    <w:rsid w:val="0051230E"/>
    <w:rsid w:val="00512770"/>
    <w:rsid w:val="00513491"/>
    <w:rsid w:val="00513B3A"/>
    <w:rsid w:val="00513CDA"/>
    <w:rsid w:val="0051462F"/>
    <w:rsid w:val="0051653B"/>
    <w:rsid w:val="0051711E"/>
    <w:rsid w:val="005176D8"/>
    <w:rsid w:val="00520C33"/>
    <w:rsid w:val="00520CE3"/>
    <w:rsid w:val="00521135"/>
    <w:rsid w:val="005211D3"/>
    <w:rsid w:val="0052126F"/>
    <w:rsid w:val="0052229C"/>
    <w:rsid w:val="005228D0"/>
    <w:rsid w:val="005229E2"/>
    <w:rsid w:val="00523312"/>
    <w:rsid w:val="00524EFD"/>
    <w:rsid w:val="005251C1"/>
    <w:rsid w:val="0052585F"/>
    <w:rsid w:val="005258E6"/>
    <w:rsid w:val="0052744C"/>
    <w:rsid w:val="005274E7"/>
    <w:rsid w:val="005306D5"/>
    <w:rsid w:val="00530B8D"/>
    <w:rsid w:val="00530E1B"/>
    <w:rsid w:val="005316CC"/>
    <w:rsid w:val="00531C40"/>
    <w:rsid w:val="00531F86"/>
    <w:rsid w:val="005335DB"/>
    <w:rsid w:val="00533886"/>
    <w:rsid w:val="00533F7B"/>
    <w:rsid w:val="00534083"/>
    <w:rsid w:val="00534A1C"/>
    <w:rsid w:val="00535134"/>
    <w:rsid w:val="00535D03"/>
    <w:rsid w:val="0053611D"/>
    <w:rsid w:val="00537048"/>
    <w:rsid w:val="00537221"/>
    <w:rsid w:val="00537BA7"/>
    <w:rsid w:val="00540174"/>
    <w:rsid w:val="00541116"/>
    <w:rsid w:val="00541F9A"/>
    <w:rsid w:val="0054329A"/>
    <w:rsid w:val="005436EF"/>
    <w:rsid w:val="005459FF"/>
    <w:rsid w:val="00545D2F"/>
    <w:rsid w:val="00547A54"/>
    <w:rsid w:val="00547ED7"/>
    <w:rsid w:val="0055120F"/>
    <w:rsid w:val="005522A4"/>
    <w:rsid w:val="005527F2"/>
    <w:rsid w:val="00552832"/>
    <w:rsid w:val="00552999"/>
    <w:rsid w:val="00553CA8"/>
    <w:rsid w:val="00554130"/>
    <w:rsid w:val="005548E2"/>
    <w:rsid w:val="00554B51"/>
    <w:rsid w:val="00554D8A"/>
    <w:rsid w:val="00555B6C"/>
    <w:rsid w:val="00556161"/>
    <w:rsid w:val="00556B57"/>
    <w:rsid w:val="00557910"/>
    <w:rsid w:val="005608F7"/>
    <w:rsid w:val="00560A8E"/>
    <w:rsid w:val="00561230"/>
    <w:rsid w:val="00561B4A"/>
    <w:rsid w:val="00563FE8"/>
    <w:rsid w:val="00564120"/>
    <w:rsid w:val="00566ABA"/>
    <w:rsid w:val="00566C4C"/>
    <w:rsid w:val="00567AF3"/>
    <w:rsid w:val="0057001F"/>
    <w:rsid w:val="00570528"/>
    <w:rsid w:val="00570C46"/>
    <w:rsid w:val="00570E84"/>
    <w:rsid w:val="0057145F"/>
    <w:rsid w:val="00571937"/>
    <w:rsid w:val="00572377"/>
    <w:rsid w:val="0057272E"/>
    <w:rsid w:val="00572FDF"/>
    <w:rsid w:val="00572FE0"/>
    <w:rsid w:val="00573300"/>
    <w:rsid w:val="00573454"/>
    <w:rsid w:val="00573B9D"/>
    <w:rsid w:val="005753F8"/>
    <w:rsid w:val="00575666"/>
    <w:rsid w:val="00575738"/>
    <w:rsid w:val="005757E2"/>
    <w:rsid w:val="0057706C"/>
    <w:rsid w:val="00577294"/>
    <w:rsid w:val="00577585"/>
    <w:rsid w:val="00580BC2"/>
    <w:rsid w:val="00580E80"/>
    <w:rsid w:val="00581DA8"/>
    <w:rsid w:val="005824A4"/>
    <w:rsid w:val="00582CB8"/>
    <w:rsid w:val="00582D30"/>
    <w:rsid w:val="00582F7B"/>
    <w:rsid w:val="00583CFC"/>
    <w:rsid w:val="00583E41"/>
    <w:rsid w:val="0058408A"/>
    <w:rsid w:val="00584E40"/>
    <w:rsid w:val="00584F15"/>
    <w:rsid w:val="00585712"/>
    <w:rsid w:val="00585D38"/>
    <w:rsid w:val="005865F5"/>
    <w:rsid w:val="00586C57"/>
    <w:rsid w:val="00587BD7"/>
    <w:rsid w:val="00590FAE"/>
    <w:rsid w:val="005911B8"/>
    <w:rsid w:val="00591B0E"/>
    <w:rsid w:val="00592713"/>
    <w:rsid w:val="00593495"/>
    <w:rsid w:val="0059361A"/>
    <w:rsid w:val="00593A06"/>
    <w:rsid w:val="00594675"/>
    <w:rsid w:val="00594FD8"/>
    <w:rsid w:val="00595EB1"/>
    <w:rsid w:val="00595EC7"/>
    <w:rsid w:val="00596711"/>
    <w:rsid w:val="005975AE"/>
    <w:rsid w:val="005976C9"/>
    <w:rsid w:val="005978DF"/>
    <w:rsid w:val="005A2778"/>
    <w:rsid w:val="005A2DE7"/>
    <w:rsid w:val="005A376C"/>
    <w:rsid w:val="005A440F"/>
    <w:rsid w:val="005A441B"/>
    <w:rsid w:val="005A4826"/>
    <w:rsid w:val="005A4B9D"/>
    <w:rsid w:val="005A5387"/>
    <w:rsid w:val="005A5960"/>
    <w:rsid w:val="005A68B2"/>
    <w:rsid w:val="005A6D0F"/>
    <w:rsid w:val="005A7E4F"/>
    <w:rsid w:val="005B0281"/>
    <w:rsid w:val="005B0C48"/>
    <w:rsid w:val="005B1546"/>
    <w:rsid w:val="005B2737"/>
    <w:rsid w:val="005B28E7"/>
    <w:rsid w:val="005B29F8"/>
    <w:rsid w:val="005B2B58"/>
    <w:rsid w:val="005B356A"/>
    <w:rsid w:val="005B3F98"/>
    <w:rsid w:val="005B4B32"/>
    <w:rsid w:val="005B5336"/>
    <w:rsid w:val="005B5F70"/>
    <w:rsid w:val="005B6B9E"/>
    <w:rsid w:val="005B6D95"/>
    <w:rsid w:val="005B7225"/>
    <w:rsid w:val="005B7E23"/>
    <w:rsid w:val="005C0690"/>
    <w:rsid w:val="005C174E"/>
    <w:rsid w:val="005C2207"/>
    <w:rsid w:val="005C27B9"/>
    <w:rsid w:val="005C2817"/>
    <w:rsid w:val="005C34B2"/>
    <w:rsid w:val="005C497E"/>
    <w:rsid w:val="005C4E0B"/>
    <w:rsid w:val="005C4E8C"/>
    <w:rsid w:val="005C53A3"/>
    <w:rsid w:val="005C56EE"/>
    <w:rsid w:val="005C5B88"/>
    <w:rsid w:val="005C60C4"/>
    <w:rsid w:val="005C7150"/>
    <w:rsid w:val="005C7B80"/>
    <w:rsid w:val="005D0E31"/>
    <w:rsid w:val="005D167A"/>
    <w:rsid w:val="005D236C"/>
    <w:rsid w:val="005D2801"/>
    <w:rsid w:val="005D4BBB"/>
    <w:rsid w:val="005D5F1D"/>
    <w:rsid w:val="005D7B06"/>
    <w:rsid w:val="005E0DFF"/>
    <w:rsid w:val="005E0FC6"/>
    <w:rsid w:val="005E15A0"/>
    <w:rsid w:val="005E1C34"/>
    <w:rsid w:val="005E2170"/>
    <w:rsid w:val="005E2334"/>
    <w:rsid w:val="005E48FC"/>
    <w:rsid w:val="005E587A"/>
    <w:rsid w:val="005E59A5"/>
    <w:rsid w:val="005E5B49"/>
    <w:rsid w:val="005E6AFC"/>
    <w:rsid w:val="005E71A0"/>
    <w:rsid w:val="005F16FF"/>
    <w:rsid w:val="005F28CC"/>
    <w:rsid w:val="005F2BFD"/>
    <w:rsid w:val="005F3E68"/>
    <w:rsid w:val="005F52AC"/>
    <w:rsid w:val="005F57D3"/>
    <w:rsid w:val="005F5B47"/>
    <w:rsid w:val="005F61DD"/>
    <w:rsid w:val="005F6796"/>
    <w:rsid w:val="005F6802"/>
    <w:rsid w:val="005F69B0"/>
    <w:rsid w:val="005F7238"/>
    <w:rsid w:val="005F7E0C"/>
    <w:rsid w:val="006022C2"/>
    <w:rsid w:val="00602C69"/>
    <w:rsid w:val="00603378"/>
    <w:rsid w:val="006034AF"/>
    <w:rsid w:val="0060508B"/>
    <w:rsid w:val="00605BC6"/>
    <w:rsid w:val="006104AA"/>
    <w:rsid w:val="00610605"/>
    <w:rsid w:val="00611BC4"/>
    <w:rsid w:val="00612A21"/>
    <w:rsid w:val="00612A9B"/>
    <w:rsid w:val="00612B03"/>
    <w:rsid w:val="00613267"/>
    <w:rsid w:val="0061475E"/>
    <w:rsid w:val="00615DB6"/>
    <w:rsid w:val="006162BD"/>
    <w:rsid w:val="00616834"/>
    <w:rsid w:val="00616B4A"/>
    <w:rsid w:val="006207A0"/>
    <w:rsid w:val="00620D41"/>
    <w:rsid w:val="00621625"/>
    <w:rsid w:val="006221C1"/>
    <w:rsid w:val="006225A4"/>
    <w:rsid w:val="00622805"/>
    <w:rsid w:val="0062525A"/>
    <w:rsid w:val="00625DA1"/>
    <w:rsid w:val="00626184"/>
    <w:rsid w:val="0062656F"/>
    <w:rsid w:val="006268F1"/>
    <w:rsid w:val="006275B7"/>
    <w:rsid w:val="00627658"/>
    <w:rsid w:val="006276CB"/>
    <w:rsid w:val="00627F7E"/>
    <w:rsid w:val="0063070E"/>
    <w:rsid w:val="0063095E"/>
    <w:rsid w:val="00630BCD"/>
    <w:rsid w:val="00630C9F"/>
    <w:rsid w:val="00631645"/>
    <w:rsid w:val="00631D8B"/>
    <w:rsid w:val="006323BF"/>
    <w:rsid w:val="006325F8"/>
    <w:rsid w:val="00632A25"/>
    <w:rsid w:val="00632F75"/>
    <w:rsid w:val="0063424C"/>
    <w:rsid w:val="00634370"/>
    <w:rsid w:val="006345BA"/>
    <w:rsid w:val="006348CC"/>
    <w:rsid w:val="00634CDB"/>
    <w:rsid w:val="00635A1C"/>
    <w:rsid w:val="0063605E"/>
    <w:rsid w:val="006364F5"/>
    <w:rsid w:val="00636A03"/>
    <w:rsid w:val="00637265"/>
    <w:rsid w:val="00637C51"/>
    <w:rsid w:val="006403F1"/>
    <w:rsid w:val="00640BDA"/>
    <w:rsid w:val="0064253D"/>
    <w:rsid w:val="006438DA"/>
    <w:rsid w:val="0064411C"/>
    <w:rsid w:val="00644814"/>
    <w:rsid w:val="00644998"/>
    <w:rsid w:val="00645405"/>
    <w:rsid w:val="00645E67"/>
    <w:rsid w:val="00645EB7"/>
    <w:rsid w:val="00646BD9"/>
    <w:rsid w:val="0064740F"/>
    <w:rsid w:val="00647470"/>
    <w:rsid w:val="00647F7E"/>
    <w:rsid w:val="00650C1C"/>
    <w:rsid w:val="00651513"/>
    <w:rsid w:val="006516E0"/>
    <w:rsid w:val="0065285C"/>
    <w:rsid w:val="00652F6E"/>
    <w:rsid w:val="0065334D"/>
    <w:rsid w:val="00653563"/>
    <w:rsid w:val="00653908"/>
    <w:rsid w:val="0065502B"/>
    <w:rsid w:val="00655042"/>
    <w:rsid w:val="00655343"/>
    <w:rsid w:val="00655963"/>
    <w:rsid w:val="006559F6"/>
    <w:rsid w:val="0065609B"/>
    <w:rsid w:val="00656242"/>
    <w:rsid w:val="00657866"/>
    <w:rsid w:val="00657C1B"/>
    <w:rsid w:val="00657F29"/>
    <w:rsid w:val="006612FC"/>
    <w:rsid w:val="00661521"/>
    <w:rsid w:val="00662DFB"/>
    <w:rsid w:val="00663165"/>
    <w:rsid w:val="00663690"/>
    <w:rsid w:val="00663FC3"/>
    <w:rsid w:val="006641C9"/>
    <w:rsid w:val="006644EF"/>
    <w:rsid w:val="00664B56"/>
    <w:rsid w:val="00664C66"/>
    <w:rsid w:val="006651B7"/>
    <w:rsid w:val="00665462"/>
    <w:rsid w:val="00665594"/>
    <w:rsid w:val="006655D4"/>
    <w:rsid w:val="00665F51"/>
    <w:rsid w:val="00666994"/>
    <w:rsid w:val="00666DCF"/>
    <w:rsid w:val="00667429"/>
    <w:rsid w:val="0067011E"/>
    <w:rsid w:val="0067050E"/>
    <w:rsid w:val="006706DA"/>
    <w:rsid w:val="00670C15"/>
    <w:rsid w:val="006727B4"/>
    <w:rsid w:val="00672B27"/>
    <w:rsid w:val="00672B38"/>
    <w:rsid w:val="0067339F"/>
    <w:rsid w:val="006733A3"/>
    <w:rsid w:val="00673DCE"/>
    <w:rsid w:val="006744B0"/>
    <w:rsid w:val="0067577B"/>
    <w:rsid w:val="006773C4"/>
    <w:rsid w:val="0068088B"/>
    <w:rsid w:val="00680C42"/>
    <w:rsid w:val="00681725"/>
    <w:rsid w:val="00681A8E"/>
    <w:rsid w:val="00682072"/>
    <w:rsid w:val="0068238B"/>
    <w:rsid w:val="00683368"/>
    <w:rsid w:val="0068404B"/>
    <w:rsid w:val="00684443"/>
    <w:rsid w:val="006847C5"/>
    <w:rsid w:val="00684E9C"/>
    <w:rsid w:val="00685108"/>
    <w:rsid w:val="00686FFA"/>
    <w:rsid w:val="00687BAC"/>
    <w:rsid w:val="0069078A"/>
    <w:rsid w:val="00690E74"/>
    <w:rsid w:val="00691002"/>
    <w:rsid w:val="006910BA"/>
    <w:rsid w:val="0069129C"/>
    <w:rsid w:val="0069142C"/>
    <w:rsid w:val="006919D5"/>
    <w:rsid w:val="00693428"/>
    <w:rsid w:val="006938DE"/>
    <w:rsid w:val="00693E58"/>
    <w:rsid w:val="00694DE3"/>
    <w:rsid w:val="00695226"/>
    <w:rsid w:val="0069570C"/>
    <w:rsid w:val="006979C6"/>
    <w:rsid w:val="006A11F9"/>
    <w:rsid w:val="006A1E8E"/>
    <w:rsid w:val="006A20DD"/>
    <w:rsid w:val="006A25F4"/>
    <w:rsid w:val="006A2B8E"/>
    <w:rsid w:val="006A33C1"/>
    <w:rsid w:val="006A37B9"/>
    <w:rsid w:val="006A40D7"/>
    <w:rsid w:val="006A46CB"/>
    <w:rsid w:val="006A4814"/>
    <w:rsid w:val="006A5092"/>
    <w:rsid w:val="006A533A"/>
    <w:rsid w:val="006A53B0"/>
    <w:rsid w:val="006A6154"/>
    <w:rsid w:val="006A6C0A"/>
    <w:rsid w:val="006A6E87"/>
    <w:rsid w:val="006A76AA"/>
    <w:rsid w:val="006A7ED4"/>
    <w:rsid w:val="006B05B7"/>
    <w:rsid w:val="006B132A"/>
    <w:rsid w:val="006B187F"/>
    <w:rsid w:val="006B2197"/>
    <w:rsid w:val="006B2E54"/>
    <w:rsid w:val="006B34FF"/>
    <w:rsid w:val="006B3884"/>
    <w:rsid w:val="006B47A8"/>
    <w:rsid w:val="006B52C5"/>
    <w:rsid w:val="006B6FA2"/>
    <w:rsid w:val="006B71E2"/>
    <w:rsid w:val="006B7242"/>
    <w:rsid w:val="006B7B25"/>
    <w:rsid w:val="006C048F"/>
    <w:rsid w:val="006C0B6B"/>
    <w:rsid w:val="006C15CB"/>
    <w:rsid w:val="006C2991"/>
    <w:rsid w:val="006C2A3C"/>
    <w:rsid w:val="006C3666"/>
    <w:rsid w:val="006C3C30"/>
    <w:rsid w:val="006C52C7"/>
    <w:rsid w:val="006C5A34"/>
    <w:rsid w:val="006C610C"/>
    <w:rsid w:val="006C6C26"/>
    <w:rsid w:val="006C7045"/>
    <w:rsid w:val="006C7914"/>
    <w:rsid w:val="006C7CC4"/>
    <w:rsid w:val="006C7F26"/>
    <w:rsid w:val="006D12AF"/>
    <w:rsid w:val="006D1D24"/>
    <w:rsid w:val="006D35F9"/>
    <w:rsid w:val="006D476B"/>
    <w:rsid w:val="006D4C91"/>
    <w:rsid w:val="006D50BE"/>
    <w:rsid w:val="006D5487"/>
    <w:rsid w:val="006D5AEE"/>
    <w:rsid w:val="006D5CF1"/>
    <w:rsid w:val="006D608C"/>
    <w:rsid w:val="006D7606"/>
    <w:rsid w:val="006D7744"/>
    <w:rsid w:val="006D7D7D"/>
    <w:rsid w:val="006E07A5"/>
    <w:rsid w:val="006E0E08"/>
    <w:rsid w:val="006E1109"/>
    <w:rsid w:val="006E11F2"/>
    <w:rsid w:val="006E1314"/>
    <w:rsid w:val="006E1919"/>
    <w:rsid w:val="006E22C8"/>
    <w:rsid w:val="006E2A0B"/>
    <w:rsid w:val="006E3582"/>
    <w:rsid w:val="006E3B38"/>
    <w:rsid w:val="006E65E1"/>
    <w:rsid w:val="006E66FD"/>
    <w:rsid w:val="006E716F"/>
    <w:rsid w:val="006E78C2"/>
    <w:rsid w:val="006F0137"/>
    <w:rsid w:val="006F0DC5"/>
    <w:rsid w:val="006F1031"/>
    <w:rsid w:val="006F2947"/>
    <w:rsid w:val="006F2C52"/>
    <w:rsid w:val="006F3ADD"/>
    <w:rsid w:val="006F3EC0"/>
    <w:rsid w:val="006F3FF4"/>
    <w:rsid w:val="006F55A3"/>
    <w:rsid w:val="006F5F9D"/>
    <w:rsid w:val="006F624A"/>
    <w:rsid w:val="006F660B"/>
    <w:rsid w:val="006F742B"/>
    <w:rsid w:val="006F7DD7"/>
    <w:rsid w:val="00700B39"/>
    <w:rsid w:val="00702215"/>
    <w:rsid w:val="00702502"/>
    <w:rsid w:val="007035B3"/>
    <w:rsid w:val="007044E0"/>
    <w:rsid w:val="007046E6"/>
    <w:rsid w:val="00704DBF"/>
    <w:rsid w:val="0070538E"/>
    <w:rsid w:val="00705432"/>
    <w:rsid w:val="00705566"/>
    <w:rsid w:val="007055C9"/>
    <w:rsid w:val="00706707"/>
    <w:rsid w:val="007069F5"/>
    <w:rsid w:val="00707184"/>
    <w:rsid w:val="007077B9"/>
    <w:rsid w:val="0070798B"/>
    <w:rsid w:val="007104CD"/>
    <w:rsid w:val="00712A16"/>
    <w:rsid w:val="00713A89"/>
    <w:rsid w:val="00713B8D"/>
    <w:rsid w:val="00713F39"/>
    <w:rsid w:val="00716704"/>
    <w:rsid w:val="0071731A"/>
    <w:rsid w:val="00717374"/>
    <w:rsid w:val="00717C4C"/>
    <w:rsid w:val="00717DF3"/>
    <w:rsid w:val="00720657"/>
    <w:rsid w:val="00720A18"/>
    <w:rsid w:val="00720A1B"/>
    <w:rsid w:val="00721D33"/>
    <w:rsid w:val="00721D6E"/>
    <w:rsid w:val="00722F04"/>
    <w:rsid w:val="00722F84"/>
    <w:rsid w:val="00723144"/>
    <w:rsid w:val="007273BE"/>
    <w:rsid w:val="007276E4"/>
    <w:rsid w:val="00730123"/>
    <w:rsid w:val="00730594"/>
    <w:rsid w:val="007309B7"/>
    <w:rsid w:val="00730A06"/>
    <w:rsid w:val="00730BAF"/>
    <w:rsid w:val="00730F13"/>
    <w:rsid w:val="00731B7D"/>
    <w:rsid w:val="00732F2B"/>
    <w:rsid w:val="007335A7"/>
    <w:rsid w:val="00734A83"/>
    <w:rsid w:val="00735421"/>
    <w:rsid w:val="0073546A"/>
    <w:rsid w:val="00735516"/>
    <w:rsid w:val="00736A52"/>
    <w:rsid w:val="00736AAE"/>
    <w:rsid w:val="00736AE8"/>
    <w:rsid w:val="00740FA6"/>
    <w:rsid w:val="0074151C"/>
    <w:rsid w:val="007416A3"/>
    <w:rsid w:val="00741AA7"/>
    <w:rsid w:val="00741C82"/>
    <w:rsid w:val="00744052"/>
    <w:rsid w:val="00744BD3"/>
    <w:rsid w:val="00744DEB"/>
    <w:rsid w:val="0074584C"/>
    <w:rsid w:val="00745C49"/>
    <w:rsid w:val="007461EB"/>
    <w:rsid w:val="00747C30"/>
    <w:rsid w:val="00750C1A"/>
    <w:rsid w:val="00750DCC"/>
    <w:rsid w:val="00751AE3"/>
    <w:rsid w:val="00751C2D"/>
    <w:rsid w:val="00752B9D"/>
    <w:rsid w:val="00753D3C"/>
    <w:rsid w:val="0075417C"/>
    <w:rsid w:val="00755BA9"/>
    <w:rsid w:val="00755D63"/>
    <w:rsid w:val="00756690"/>
    <w:rsid w:val="00757B57"/>
    <w:rsid w:val="0076011A"/>
    <w:rsid w:val="00760D1E"/>
    <w:rsid w:val="00760E65"/>
    <w:rsid w:val="00761905"/>
    <w:rsid w:val="00761F56"/>
    <w:rsid w:val="0076383F"/>
    <w:rsid w:val="00763BF1"/>
    <w:rsid w:val="00763E00"/>
    <w:rsid w:val="007647F4"/>
    <w:rsid w:val="007648A2"/>
    <w:rsid w:val="00764C01"/>
    <w:rsid w:val="00764D18"/>
    <w:rsid w:val="007660F8"/>
    <w:rsid w:val="0076648D"/>
    <w:rsid w:val="00766B59"/>
    <w:rsid w:val="00767458"/>
    <w:rsid w:val="007679CC"/>
    <w:rsid w:val="00767A21"/>
    <w:rsid w:val="00770835"/>
    <w:rsid w:val="007708E0"/>
    <w:rsid w:val="007711D2"/>
    <w:rsid w:val="00771289"/>
    <w:rsid w:val="0077129F"/>
    <w:rsid w:val="00771DB1"/>
    <w:rsid w:val="00771E70"/>
    <w:rsid w:val="007725F9"/>
    <w:rsid w:val="0077411F"/>
    <w:rsid w:val="007746EE"/>
    <w:rsid w:val="007749BB"/>
    <w:rsid w:val="00774B06"/>
    <w:rsid w:val="00774DEE"/>
    <w:rsid w:val="00774F7F"/>
    <w:rsid w:val="0077559C"/>
    <w:rsid w:val="00775CAA"/>
    <w:rsid w:val="00776E0D"/>
    <w:rsid w:val="007775C4"/>
    <w:rsid w:val="00777DC3"/>
    <w:rsid w:val="00780218"/>
    <w:rsid w:val="00780ABF"/>
    <w:rsid w:val="00780D15"/>
    <w:rsid w:val="00780DB5"/>
    <w:rsid w:val="007814E1"/>
    <w:rsid w:val="00781663"/>
    <w:rsid w:val="007818D7"/>
    <w:rsid w:val="00781F59"/>
    <w:rsid w:val="00781FF4"/>
    <w:rsid w:val="00782416"/>
    <w:rsid w:val="00783058"/>
    <w:rsid w:val="00783402"/>
    <w:rsid w:val="007837E6"/>
    <w:rsid w:val="00784312"/>
    <w:rsid w:val="00785090"/>
    <w:rsid w:val="00785B6C"/>
    <w:rsid w:val="00785F93"/>
    <w:rsid w:val="0078658E"/>
    <w:rsid w:val="00787201"/>
    <w:rsid w:val="00787355"/>
    <w:rsid w:val="007877DC"/>
    <w:rsid w:val="00787978"/>
    <w:rsid w:val="00787B03"/>
    <w:rsid w:val="00787E2C"/>
    <w:rsid w:val="007903C7"/>
    <w:rsid w:val="007905E4"/>
    <w:rsid w:val="0079148C"/>
    <w:rsid w:val="007914AF"/>
    <w:rsid w:val="007914F3"/>
    <w:rsid w:val="00791A7B"/>
    <w:rsid w:val="0079242C"/>
    <w:rsid w:val="007926DB"/>
    <w:rsid w:val="0079354D"/>
    <w:rsid w:val="00793639"/>
    <w:rsid w:val="00793DC8"/>
    <w:rsid w:val="00794F6C"/>
    <w:rsid w:val="007954E4"/>
    <w:rsid w:val="00795A14"/>
    <w:rsid w:val="007966E9"/>
    <w:rsid w:val="00796972"/>
    <w:rsid w:val="00796CA9"/>
    <w:rsid w:val="007977F6"/>
    <w:rsid w:val="00797A7B"/>
    <w:rsid w:val="00797B23"/>
    <w:rsid w:val="00797C30"/>
    <w:rsid w:val="007A10B6"/>
    <w:rsid w:val="007A1CD6"/>
    <w:rsid w:val="007A2132"/>
    <w:rsid w:val="007A29AF"/>
    <w:rsid w:val="007A2BFD"/>
    <w:rsid w:val="007A2C2F"/>
    <w:rsid w:val="007A3F1D"/>
    <w:rsid w:val="007A4E4D"/>
    <w:rsid w:val="007A5258"/>
    <w:rsid w:val="007A5BC6"/>
    <w:rsid w:val="007A78CD"/>
    <w:rsid w:val="007B0131"/>
    <w:rsid w:val="007B0493"/>
    <w:rsid w:val="007B0F7E"/>
    <w:rsid w:val="007B1A57"/>
    <w:rsid w:val="007B2752"/>
    <w:rsid w:val="007B27AA"/>
    <w:rsid w:val="007B421F"/>
    <w:rsid w:val="007B48EE"/>
    <w:rsid w:val="007B537F"/>
    <w:rsid w:val="007B621C"/>
    <w:rsid w:val="007B6349"/>
    <w:rsid w:val="007B6AFC"/>
    <w:rsid w:val="007B7A79"/>
    <w:rsid w:val="007C06F2"/>
    <w:rsid w:val="007C0FE4"/>
    <w:rsid w:val="007C1EE1"/>
    <w:rsid w:val="007C24FB"/>
    <w:rsid w:val="007C2ECB"/>
    <w:rsid w:val="007C363C"/>
    <w:rsid w:val="007C42CF"/>
    <w:rsid w:val="007C4793"/>
    <w:rsid w:val="007C4FD7"/>
    <w:rsid w:val="007C5096"/>
    <w:rsid w:val="007C58AA"/>
    <w:rsid w:val="007C5969"/>
    <w:rsid w:val="007C5CCA"/>
    <w:rsid w:val="007C62DE"/>
    <w:rsid w:val="007C6426"/>
    <w:rsid w:val="007D0BD2"/>
    <w:rsid w:val="007D1C59"/>
    <w:rsid w:val="007D205D"/>
    <w:rsid w:val="007D2C3D"/>
    <w:rsid w:val="007D3DA1"/>
    <w:rsid w:val="007D510D"/>
    <w:rsid w:val="007D594D"/>
    <w:rsid w:val="007D5B32"/>
    <w:rsid w:val="007D66C4"/>
    <w:rsid w:val="007D6E9C"/>
    <w:rsid w:val="007D70B8"/>
    <w:rsid w:val="007D730B"/>
    <w:rsid w:val="007E09B4"/>
    <w:rsid w:val="007E0F1F"/>
    <w:rsid w:val="007E14E6"/>
    <w:rsid w:val="007E184A"/>
    <w:rsid w:val="007E2C05"/>
    <w:rsid w:val="007E4227"/>
    <w:rsid w:val="007E4689"/>
    <w:rsid w:val="007E5162"/>
    <w:rsid w:val="007E598C"/>
    <w:rsid w:val="007E6388"/>
    <w:rsid w:val="007E699C"/>
    <w:rsid w:val="007E7712"/>
    <w:rsid w:val="007E7F7B"/>
    <w:rsid w:val="007F0647"/>
    <w:rsid w:val="007F1544"/>
    <w:rsid w:val="007F19F5"/>
    <w:rsid w:val="007F2579"/>
    <w:rsid w:val="007F29BC"/>
    <w:rsid w:val="007F2AAA"/>
    <w:rsid w:val="007F4BDB"/>
    <w:rsid w:val="007F6B0B"/>
    <w:rsid w:val="007F7195"/>
    <w:rsid w:val="007F7261"/>
    <w:rsid w:val="007F758A"/>
    <w:rsid w:val="007F7AB0"/>
    <w:rsid w:val="0080024D"/>
    <w:rsid w:val="008004FE"/>
    <w:rsid w:val="0080091A"/>
    <w:rsid w:val="008018E4"/>
    <w:rsid w:val="00801B07"/>
    <w:rsid w:val="00801BCE"/>
    <w:rsid w:val="0080309C"/>
    <w:rsid w:val="00803129"/>
    <w:rsid w:val="0080360C"/>
    <w:rsid w:val="00803B69"/>
    <w:rsid w:val="00803FF1"/>
    <w:rsid w:val="008047ED"/>
    <w:rsid w:val="00805844"/>
    <w:rsid w:val="00807832"/>
    <w:rsid w:val="00807A8E"/>
    <w:rsid w:val="00810C46"/>
    <w:rsid w:val="00810E66"/>
    <w:rsid w:val="00811311"/>
    <w:rsid w:val="00811842"/>
    <w:rsid w:val="008136A4"/>
    <w:rsid w:val="008163C2"/>
    <w:rsid w:val="00817590"/>
    <w:rsid w:val="00817F53"/>
    <w:rsid w:val="00821096"/>
    <w:rsid w:val="008210B1"/>
    <w:rsid w:val="00821B6A"/>
    <w:rsid w:val="00821B8B"/>
    <w:rsid w:val="0082214F"/>
    <w:rsid w:val="00822D50"/>
    <w:rsid w:val="00823084"/>
    <w:rsid w:val="00823246"/>
    <w:rsid w:val="00824663"/>
    <w:rsid w:val="00825B7E"/>
    <w:rsid w:val="008264F2"/>
    <w:rsid w:val="00826C67"/>
    <w:rsid w:val="008300C0"/>
    <w:rsid w:val="008306F4"/>
    <w:rsid w:val="008317AD"/>
    <w:rsid w:val="00831874"/>
    <w:rsid w:val="00831CD9"/>
    <w:rsid w:val="00833632"/>
    <w:rsid w:val="00834E59"/>
    <w:rsid w:val="00835E36"/>
    <w:rsid w:val="00835F7C"/>
    <w:rsid w:val="00837C0E"/>
    <w:rsid w:val="00837E2E"/>
    <w:rsid w:val="00840971"/>
    <w:rsid w:val="008416E4"/>
    <w:rsid w:val="00841726"/>
    <w:rsid w:val="0084216A"/>
    <w:rsid w:val="00842479"/>
    <w:rsid w:val="00842D63"/>
    <w:rsid w:val="008436DD"/>
    <w:rsid w:val="008438FD"/>
    <w:rsid w:val="008439A6"/>
    <w:rsid w:val="008444FA"/>
    <w:rsid w:val="00844B10"/>
    <w:rsid w:val="00844C03"/>
    <w:rsid w:val="0084650B"/>
    <w:rsid w:val="008467DA"/>
    <w:rsid w:val="008468B9"/>
    <w:rsid w:val="00846D65"/>
    <w:rsid w:val="008473A4"/>
    <w:rsid w:val="00847C33"/>
    <w:rsid w:val="00850A59"/>
    <w:rsid w:val="00850D8B"/>
    <w:rsid w:val="00851872"/>
    <w:rsid w:val="00851B65"/>
    <w:rsid w:val="00851C90"/>
    <w:rsid w:val="00851D7F"/>
    <w:rsid w:val="00852742"/>
    <w:rsid w:val="00854457"/>
    <w:rsid w:val="008545AF"/>
    <w:rsid w:val="00854A61"/>
    <w:rsid w:val="00855263"/>
    <w:rsid w:val="00856AD6"/>
    <w:rsid w:val="00856CF1"/>
    <w:rsid w:val="008574A4"/>
    <w:rsid w:val="00860470"/>
    <w:rsid w:val="00861331"/>
    <w:rsid w:val="00861953"/>
    <w:rsid w:val="0086196E"/>
    <w:rsid w:val="00862239"/>
    <w:rsid w:val="00863195"/>
    <w:rsid w:val="008634EE"/>
    <w:rsid w:val="008646EE"/>
    <w:rsid w:val="00865B8C"/>
    <w:rsid w:val="00865BD8"/>
    <w:rsid w:val="00866597"/>
    <w:rsid w:val="00866857"/>
    <w:rsid w:val="0087020F"/>
    <w:rsid w:val="00870EC8"/>
    <w:rsid w:val="00871B5A"/>
    <w:rsid w:val="0087260C"/>
    <w:rsid w:val="00872E75"/>
    <w:rsid w:val="00873666"/>
    <w:rsid w:val="008737C4"/>
    <w:rsid w:val="00874515"/>
    <w:rsid w:val="008747C4"/>
    <w:rsid w:val="008748EF"/>
    <w:rsid w:val="00874A19"/>
    <w:rsid w:val="00875543"/>
    <w:rsid w:val="008759BB"/>
    <w:rsid w:val="00876A09"/>
    <w:rsid w:val="00876D01"/>
    <w:rsid w:val="00877E39"/>
    <w:rsid w:val="00880392"/>
    <w:rsid w:val="0088178F"/>
    <w:rsid w:val="008817FB"/>
    <w:rsid w:val="00881950"/>
    <w:rsid w:val="00881C26"/>
    <w:rsid w:val="00882495"/>
    <w:rsid w:val="008829E7"/>
    <w:rsid w:val="00882BF5"/>
    <w:rsid w:val="00883226"/>
    <w:rsid w:val="008836BA"/>
    <w:rsid w:val="00884730"/>
    <w:rsid w:val="008848A0"/>
    <w:rsid w:val="00886CF2"/>
    <w:rsid w:val="008870C4"/>
    <w:rsid w:val="00887FFD"/>
    <w:rsid w:val="0089015C"/>
    <w:rsid w:val="008929C0"/>
    <w:rsid w:val="008929EF"/>
    <w:rsid w:val="00893D1E"/>
    <w:rsid w:val="00894AA0"/>
    <w:rsid w:val="00895C99"/>
    <w:rsid w:val="00897948"/>
    <w:rsid w:val="00897AF7"/>
    <w:rsid w:val="008A003F"/>
    <w:rsid w:val="008A00CA"/>
    <w:rsid w:val="008A1CE8"/>
    <w:rsid w:val="008A25C0"/>
    <w:rsid w:val="008A3043"/>
    <w:rsid w:val="008A336F"/>
    <w:rsid w:val="008A3936"/>
    <w:rsid w:val="008A4453"/>
    <w:rsid w:val="008A59EA"/>
    <w:rsid w:val="008A5A4A"/>
    <w:rsid w:val="008A658E"/>
    <w:rsid w:val="008A6EED"/>
    <w:rsid w:val="008A750E"/>
    <w:rsid w:val="008A7CBC"/>
    <w:rsid w:val="008B0D1F"/>
    <w:rsid w:val="008B1329"/>
    <w:rsid w:val="008B1869"/>
    <w:rsid w:val="008B1F00"/>
    <w:rsid w:val="008B321C"/>
    <w:rsid w:val="008B53C0"/>
    <w:rsid w:val="008B6762"/>
    <w:rsid w:val="008B6B70"/>
    <w:rsid w:val="008B731D"/>
    <w:rsid w:val="008B7FA7"/>
    <w:rsid w:val="008C0FFC"/>
    <w:rsid w:val="008C14C4"/>
    <w:rsid w:val="008C2CB2"/>
    <w:rsid w:val="008C4214"/>
    <w:rsid w:val="008C4E41"/>
    <w:rsid w:val="008C56A0"/>
    <w:rsid w:val="008C56D9"/>
    <w:rsid w:val="008C5861"/>
    <w:rsid w:val="008C6430"/>
    <w:rsid w:val="008C69A2"/>
    <w:rsid w:val="008C6E47"/>
    <w:rsid w:val="008C7259"/>
    <w:rsid w:val="008D1109"/>
    <w:rsid w:val="008D20B6"/>
    <w:rsid w:val="008D4A58"/>
    <w:rsid w:val="008D69EA"/>
    <w:rsid w:val="008D6B17"/>
    <w:rsid w:val="008E1325"/>
    <w:rsid w:val="008E1AFB"/>
    <w:rsid w:val="008E213E"/>
    <w:rsid w:val="008E307B"/>
    <w:rsid w:val="008E38D2"/>
    <w:rsid w:val="008E423F"/>
    <w:rsid w:val="008E5ADB"/>
    <w:rsid w:val="008E61E1"/>
    <w:rsid w:val="008E62E2"/>
    <w:rsid w:val="008F0981"/>
    <w:rsid w:val="008F0E87"/>
    <w:rsid w:val="008F123F"/>
    <w:rsid w:val="008F1FB0"/>
    <w:rsid w:val="008F225F"/>
    <w:rsid w:val="008F301B"/>
    <w:rsid w:val="008F31C5"/>
    <w:rsid w:val="008F65C7"/>
    <w:rsid w:val="008F7B67"/>
    <w:rsid w:val="008F7BD5"/>
    <w:rsid w:val="008F7C07"/>
    <w:rsid w:val="00900CEF"/>
    <w:rsid w:val="0090162E"/>
    <w:rsid w:val="0090215C"/>
    <w:rsid w:val="009022F5"/>
    <w:rsid w:val="00903961"/>
    <w:rsid w:val="0090399F"/>
    <w:rsid w:val="009040F1"/>
    <w:rsid w:val="0090445F"/>
    <w:rsid w:val="00905666"/>
    <w:rsid w:val="00905D11"/>
    <w:rsid w:val="00905DD7"/>
    <w:rsid w:val="0090612E"/>
    <w:rsid w:val="009068C2"/>
    <w:rsid w:val="00910FD8"/>
    <w:rsid w:val="0091229B"/>
    <w:rsid w:val="00912C39"/>
    <w:rsid w:val="0091351A"/>
    <w:rsid w:val="0091389D"/>
    <w:rsid w:val="00914230"/>
    <w:rsid w:val="00916D4A"/>
    <w:rsid w:val="00917C24"/>
    <w:rsid w:val="00917F14"/>
    <w:rsid w:val="00920202"/>
    <w:rsid w:val="00921A1C"/>
    <w:rsid w:val="00923353"/>
    <w:rsid w:val="009233DC"/>
    <w:rsid w:val="00923C7C"/>
    <w:rsid w:val="00923E26"/>
    <w:rsid w:val="00923E36"/>
    <w:rsid w:val="0092554F"/>
    <w:rsid w:val="00926062"/>
    <w:rsid w:val="00926733"/>
    <w:rsid w:val="00927D06"/>
    <w:rsid w:val="009307FD"/>
    <w:rsid w:val="00931388"/>
    <w:rsid w:val="00932365"/>
    <w:rsid w:val="0093259C"/>
    <w:rsid w:val="00933674"/>
    <w:rsid w:val="009337AB"/>
    <w:rsid w:val="0093384F"/>
    <w:rsid w:val="00934229"/>
    <w:rsid w:val="009346C0"/>
    <w:rsid w:val="00934B83"/>
    <w:rsid w:val="00934DBA"/>
    <w:rsid w:val="00934FAE"/>
    <w:rsid w:val="00935B5A"/>
    <w:rsid w:val="0093779C"/>
    <w:rsid w:val="009403FD"/>
    <w:rsid w:val="00941859"/>
    <w:rsid w:val="009422DE"/>
    <w:rsid w:val="009434B3"/>
    <w:rsid w:val="00944456"/>
    <w:rsid w:val="00944479"/>
    <w:rsid w:val="00944E75"/>
    <w:rsid w:val="0094624A"/>
    <w:rsid w:val="00946C9E"/>
    <w:rsid w:val="00947ED0"/>
    <w:rsid w:val="009510D0"/>
    <w:rsid w:val="0095112A"/>
    <w:rsid w:val="00951369"/>
    <w:rsid w:val="00951E0F"/>
    <w:rsid w:val="0095292E"/>
    <w:rsid w:val="00952A73"/>
    <w:rsid w:val="00952BA8"/>
    <w:rsid w:val="009537F4"/>
    <w:rsid w:val="00954055"/>
    <w:rsid w:val="00954C5B"/>
    <w:rsid w:val="00954F80"/>
    <w:rsid w:val="0095562E"/>
    <w:rsid w:val="00955B0F"/>
    <w:rsid w:val="00955B3D"/>
    <w:rsid w:val="00955D07"/>
    <w:rsid w:val="00956A78"/>
    <w:rsid w:val="0096086E"/>
    <w:rsid w:val="009622D9"/>
    <w:rsid w:val="00962A50"/>
    <w:rsid w:val="00963147"/>
    <w:rsid w:val="00963251"/>
    <w:rsid w:val="009632CA"/>
    <w:rsid w:val="009635FB"/>
    <w:rsid w:val="00964CFF"/>
    <w:rsid w:val="009654E5"/>
    <w:rsid w:val="00965CAC"/>
    <w:rsid w:val="009660CE"/>
    <w:rsid w:val="009669C3"/>
    <w:rsid w:val="00966F33"/>
    <w:rsid w:val="00967854"/>
    <w:rsid w:val="0097002A"/>
    <w:rsid w:val="00970235"/>
    <w:rsid w:val="00970244"/>
    <w:rsid w:val="009706D7"/>
    <w:rsid w:val="00970DDE"/>
    <w:rsid w:val="00970F20"/>
    <w:rsid w:val="009716CB"/>
    <w:rsid w:val="00971B74"/>
    <w:rsid w:val="009725A8"/>
    <w:rsid w:val="00974C97"/>
    <w:rsid w:val="00974D6F"/>
    <w:rsid w:val="009753E1"/>
    <w:rsid w:val="00975933"/>
    <w:rsid w:val="00975BBA"/>
    <w:rsid w:val="00977E3A"/>
    <w:rsid w:val="00980F03"/>
    <w:rsid w:val="009810E4"/>
    <w:rsid w:val="009813E7"/>
    <w:rsid w:val="0098166C"/>
    <w:rsid w:val="00981F2F"/>
    <w:rsid w:val="00981F44"/>
    <w:rsid w:val="00982062"/>
    <w:rsid w:val="0098259F"/>
    <w:rsid w:val="00983788"/>
    <w:rsid w:val="009838B4"/>
    <w:rsid w:val="00984C14"/>
    <w:rsid w:val="00984E1F"/>
    <w:rsid w:val="00985758"/>
    <w:rsid w:val="00986C7B"/>
    <w:rsid w:val="00987581"/>
    <w:rsid w:val="00987C20"/>
    <w:rsid w:val="009913A5"/>
    <w:rsid w:val="009918F8"/>
    <w:rsid w:val="00992584"/>
    <w:rsid w:val="00992920"/>
    <w:rsid w:val="00993E54"/>
    <w:rsid w:val="00993F1C"/>
    <w:rsid w:val="00995783"/>
    <w:rsid w:val="0099610F"/>
    <w:rsid w:val="0099707D"/>
    <w:rsid w:val="009977AD"/>
    <w:rsid w:val="009979FC"/>
    <w:rsid w:val="009A2441"/>
    <w:rsid w:val="009A3119"/>
    <w:rsid w:val="009A3419"/>
    <w:rsid w:val="009A362E"/>
    <w:rsid w:val="009A3EE4"/>
    <w:rsid w:val="009A4FE9"/>
    <w:rsid w:val="009A50C1"/>
    <w:rsid w:val="009A512C"/>
    <w:rsid w:val="009A69FC"/>
    <w:rsid w:val="009A7A02"/>
    <w:rsid w:val="009B0893"/>
    <w:rsid w:val="009B11D2"/>
    <w:rsid w:val="009B166F"/>
    <w:rsid w:val="009B201B"/>
    <w:rsid w:val="009B2EAA"/>
    <w:rsid w:val="009B35D6"/>
    <w:rsid w:val="009B3B42"/>
    <w:rsid w:val="009B3FAE"/>
    <w:rsid w:val="009B4637"/>
    <w:rsid w:val="009B4D97"/>
    <w:rsid w:val="009B5AAD"/>
    <w:rsid w:val="009B5BFE"/>
    <w:rsid w:val="009B5E8E"/>
    <w:rsid w:val="009B73CC"/>
    <w:rsid w:val="009B7576"/>
    <w:rsid w:val="009B7A40"/>
    <w:rsid w:val="009C04C0"/>
    <w:rsid w:val="009C160A"/>
    <w:rsid w:val="009C1DD7"/>
    <w:rsid w:val="009C24C5"/>
    <w:rsid w:val="009C27BA"/>
    <w:rsid w:val="009C3506"/>
    <w:rsid w:val="009C3EC0"/>
    <w:rsid w:val="009C447B"/>
    <w:rsid w:val="009C4F51"/>
    <w:rsid w:val="009C5188"/>
    <w:rsid w:val="009C606F"/>
    <w:rsid w:val="009C6424"/>
    <w:rsid w:val="009C6DC2"/>
    <w:rsid w:val="009C718A"/>
    <w:rsid w:val="009D0A57"/>
    <w:rsid w:val="009D10BE"/>
    <w:rsid w:val="009D1123"/>
    <w:rsid w:val="009D1BC5"/>
    <w:rsid w:val="009D340B"/>
    <w:rsid w:val="009D3513"/>
    <w:rsid w:val="009D3F2C"/>
    <w:rsid w:val="009D41EA"/>
    <w:rsid w:val="009D475B"/>
    <w:rsid w:val="009D4D25"/>
    <w:rsid w:val="009D56BB"/>
    <w:rsid w:val="009D5C9A"/>
    <w:rsid w:val="009D770A"/>
    <w:rsid w:val="009D7FAB"/>
    <w:rsid w:val="009E027E"/>
    <w:rsid w:val="009E1471"/>
    <w:rsid w:val="009E1B24"/>
    <w:rsid w:val="009E1EB7"/>
    <w:rsid w:val="009E2F01"/>
    <w:rsid w:val="009E3D2F"/>
    <w:rsid w:val="009E5559"/>
    <w:rsid w:val="009E5BAA"/>
    <w:rsid w:val="009E69D6"/>
    <w:rsid w:val="009F00CB"/>
    <w:rsid w:val="009F016C"/>
    <w:rsid w:val="009F18AF"/>
    <w:rsid w:val="009F19DF"/>
    <w:rsid w:val="009F268C"/>
    <w:rsid w:val="009F26C3"/>
    <w:rsid w:val="009F4F26"/>
    <w:rsid w:val="009F4F2D"/>
    <w:rsid w:val="009F55E3"/>
    <w:rsid w:val="009F5A5E"/>
    <w:rsid w:val="009F5D7C"/>
    <w:rsid w:val="009F7204"/>
    <w:rsid w:val="009F7536"/>
    <w:rsid w:val="009F7C31"/>
    <w:rsid w:val="00A00166"/>
    <w:rsid w:val="00A00B0F"/>
    <w:rsid w:val="00A0145E"/>
    <w:rsid w:val="00A038E4"/>
    <w:rsid w:val="00A0406D"/>
    <w:rsid w:val="00A10929"/>
    <w:rsid w:val="00A109FC"/>
    <w:rsid w:val="00A10F2B"/>
    <w:rsid w:val="00A114B8"/>
    <w:rsid w:val="00A11C7D"/>
    <w:rsid w:val="00A13B1C"/>
    <w:rsid w:val="00A151D3"/>
    <w:rsid w:val="00A1597B"/>
    <w:rsid w:val="00A16083"/>
    <w:rsid w:val="00A20C77"/>
    <w:rsid w:val="00A20CA4"/>
    <w:rsid w:val="00A21017"/>
    <w:rsid w:val="00A210FD"/>
    <w:rsid w:val="00A22803"/>
    <w:rsid w:val="00A22B81"/>
    <w:rsid w:val="00A23A55"/>
    <w:rsid w:val="00A24827"/>
    <w:rsid w:val="00A24879"/>
    <w:rsid w:val="00A2555F"/>
    <w:rsid w:val="00A25793"/>
    <w:rsid w:val="00A25F15"/>
    <w:rsid w:val="00A25FFF"/>
    <w:rsid w:val="00A26B8B"/>
    <w:rsid w:val="00A2778E"/>
    <w:rsid w:val="00A30908"/>
    <w:rsid w:val="00A30FE5"/>
    <w:rsid w:val="00A31380"/>
    <w:rsid w:val="00A31556"/>
    <w:rsid w:val="00A31E60"/>
    <w:rsid w:val="00A3203F"/>
    <w:rsid w:val="00A32B24"/>
    <w:rsid w:val="00A32BA2"/>
    <w:rsid w:val="00A32D96"/>
    <w:rsid w:val="00A33E71"/>
    <w:rsid w:val="00A34007"/>
    <w:rsid w:val="00A345C6"/>
    <w:rsid w:val="00A3460D"/>
    <w:rsid w:val="00A3475D"/>
    <w:rsid w:val="00A34A9A"/>
    <w:rsid w:val="00A34C0C"/>
    <w:rsid w:val="00A34C17"/>
    <w:rsid w:val="00A34D00"/>
    <w:rsid w:val="00A354D2"/>
    <w:rsid w:val="00A3644E"/>
    <w:rsid w:val="00A3656A"/>
    <w:rsid w:val="00A36D3D"/>
    <w:rsid w:val="00A37539"/>
    <w:rsid w:val="00A37628"/>
    <w:rsid w:val="00A4012E"/>
    <w:rsid w:val="00A40652"/>
    <w:rsid w:val="00A415FB"/>
    <w:rsid w:val="00A41982"/>
    <w:rsid w:val="00A41C59"/>
    <w:rsid w:val="00A4278A"/>
    <w:rsid w:val="00A42C85"/>
    <w:rsid w:val="00A43BBC"/>
    <w:rsid w:val="00A44817"/>
    <w:rsid w:val="00A44DEC"/>
    <w:rsid w:val="00A45B01"/>
    <w:rsid w:val="00A4678E"/>
    <w:rsid w:val="00A50859"/>
    <w:rsid w:val="00A512C9"/>
    <w:rsid w:val="00A51838"/>
    <w:rsid w:val="00A53507"/>
    <w:rsid w:val="00A54853"/>
    <w:rsid w:val="00A5519D"/>
    <w:rsid w:val="00A55872"/>
    <w:rsid w:val="00A55C3F"/>
    <w:rsid w:val="00A56070"/>
    <w:rsid w:val="00A56557"/>
    <w:rsid w:val="00A5769C"/>
    <w:rsid w:val="00A579AC"/>
    <w:rsid w:val="00A612AD"/>
    <w:rsid w:val="00A61669"/>
    <w:rsid w:val="00A61914"/>
    <w:rsid w:val="00A61DB4"/>
    <w:rsid w:val="00A61FDE"/>
    <w:rsid w:val="00A6213F"/>
    <w:rsid w:val="00A62608"/>
    <w:rsid w:val="00A62873"/>
    <w:rsid w:val="00A628A5"/>
    <w:rsid w:val="00A62903"/>
    <w:rsid w:val="00A62C77"/>
    <w:rsid w:val="00A62C93"/>
    <w:rsid w:val="00A65945"/>
    <w:rsid w:val="00A659C9"/>
    <w:rsid w:val="00A65B06"/>
    <w:rsid w:val="00A662C7"/>
    <w:rsid w:val="00A66547"/>
    <w:rsid w:val="00A66618"/>
    <w:rsid w:val="00A67160"/>
    <w:rsid w:val="00A6795A"/>
    <w:rsid w:val="00A67B8E"/>
    <w:rsid w:val="00A7007E"/>
    <w:rsid w:val="00A700AC"/>
    <w:rsid w:val="00A70CE4"/>
    <w:rsid w:val="00A71AB7"/>
    <w:rsid w:val="00A71C3E"/>
    <w:rsid w:val="00A72645"/>
    <w:rsid w:val="00A72851"/>
    <w:rsid w:val="00A72911"/>
    <w:rsid w:val="00A730E1"/>
    <w:rsid w:val="00A742E7"/>
    <w:rsid w:val="00A750F2"/>
    <w:rsid w:val="00A755F8"/>
    <w:rsid w:val="00A76912"/>
    <w:rsid w:val="00A76D9B"/>
    <w:rsid w:val="00A7781E"/>
    <w:rsid w:val="00A77D72"/>
    <w:rsid w:val="00A806FF"/>
    <w:rsid w:val="00A81D34"/>
    <w:rsid w:val="00A82752"/>
    <w:rsid w:val="00A843F0"/>
    <w:rsid w:val="00A848DF"/>
    <w:rsid w:val="00A849FF"/>
    <w:rsid w:val="00A84C3C"/>
    <w:rsid w:val="00A84D6B"/>
    <w:rsid w:val="00A85935"/>
    <w:rsid w:val="00A87605"/>
    <w:rsid w:val="00A90CBD"/>
    <w:rsid w:val="00A90F8C"/>
    <w:rsid w:val="00A91F51"/>
    <w:rsid w:val="00A92B60"/>
    <w:rsid w:val="00A92C97"/>
    <w:rsid w:val="00A9393E"/>
    <w:rsid w:val="00A944C0"/>
    <w:rsid w:val="00A9488F"/>
    <w:rsid w:val="00A9521B"/>
    <w:rsid w:val="00A95E36"/>
    <w:rsid w:val="00A961B2"/>
    <w:rsid w:val="00A967B4"/>
    <w:rsid w:val="00AA1275"/>
    <w:rsid w:val="00AA1654"/>
    <w:rsid w:val="00AA3884"/>
    <w:rsid w:val="00AA3F69"/>
    <w:rsid w:val="00AA41F7"/>
    <w:rsid w:val="00AA4935"/>
    <w:rsid w:val="00AA51DD"/>
    <w:rsid w:val="00AA572D"/>
    <w:rsid w:val="00AA59A5"/>
    <w:rsid w:val="00AA60A9"/>
    <w:rsid w:val="00AA60B9"/>
    <w:rsid w:val="00AA6AAB"/>
    <w:rsid w:val="00AA6D2B"/>
    <w:rsid w:val="00AA7482"/>
    <w:rsid w:val="00AA75E9"/>
    <w:rsid w:val="00AA79E1"/>
    <w:rsid w:val="00AA7B27"/>
    <w:rsid w:val="00AA7DD4"/>
    <w:rsid w:val="00AB08D2"/>
    <w:rsid w:val="00AB09A5"/>
    <w:rsid w:val="00AB10C8"/>
    <w:rsid w:val="00AB18EA"/>
    <w:rsid w:val="00AB2567"/>
    <w:rsid w:val="00AB2809"/>
    <w:rsid w:val="00AB3CA6"/>
    <w:rsid w:val="00AB410D"/>
    <w:rsid w:val="00AB4CDC"/>
    <w:rsid w:val="00AB5F71"/>
    <w:rsid w:val="00AB62C1"/>
    <w:rsid w:val="00AB637C"/>
    <w:rsid w:val="00AB6F4B"/>
    <w:rsid w:val="00AC0FC6"/>
    <w:rsid w:val="00AC2A61"/>
    <w:rsid w:val="00AC2F71"/>
    <w:rsid w:val="00AC543C"/>
    <w:rsid w:val="00AC56C7"/>
    <w:rsid w:val="00AC63FF"/>
    <w:rsid w:val="00AC6E8B"/>
    <w:rsid w:val="00AC7208"/>
    <w:rsid w:val="00AC7466"/>
    <w:rsid w:val="00AD0CB7"/>
    <w:rsid w:val="00AD236D"/>
    <w:rsid w:val="00AD2B6C"/>
    <w:rsid w:val="00AD4212"/>
    <w:rsid w:val="00AD5AD2"/>
    <w:rsid w:val="00AD613B"/>
    <w:rsid w:val="00AD6414"/>
    <w:rsid w:val="00AD6491"/>
    <w:rsid w:val="00AD7A78"/>
    <w:rsid w:val="00AE1876"/>
    <w:rsid w:val="00AE2643"/>
    <w:rsid w:val="00AE2AB8"/>
    <w:rsid w:val="00AE2B2B"/>
    <w:rsid w:val="00AE2B8B"/>
    <w:rsid w:val="00AE2E06"/>
    <w:rsid w:val="00AE3961"/>
    <w:rsid w:val="00AE396A"/>
    <w:rsid w:val="00AE3D15"/>
    <w:rsid w:val="00AE4664"/>
    <w:rsid w:val="00AE4E56"/>
    <w:rsid w:val="00AE616F"/>
    <w:rsid w:val="00AE6436"/>
    <w:rsid w:val="00AE645D"/>
    <w:rsid w:val="00AE70CF"/>
    <w:rsid w:val="00AE729F"/>
    <w:rsid w:val="00AF0503"/>
    <w:rsid w:val="00AF0863"/>
    <w:rsid w:val="00AF119F"/>
    <w:rsid w:val="00AF14FA"/>
    <w:rsid w:val="00AF1724"/>
    <w:rsid w:val="00AF3557"/>
    <w:rsid w:val="00AF3947"/>
    <w:rsid w:val="00AF3DF2"/>
    <w:rsid w:val="00AF53FC"/>
    <w:rsid w:val="00AF58FD"/>
    <w:rsid w:val="00AF7290"/>
    <w:rsid w:val="00AF77B6"/>
    <w:rsid w:val="00B00595"/>
    <w:rsid w:val="00B005C4"/>
    <w:rsid w:val="00B02785"/>
    <w:rsid w:val="00B02831"/>
    <w:rsid w:val="00B02ED3"/>
    <w:rsid w:val="00B032D7"/>
    <w:rsid w:val="00B034D7"/>
    <w:rsid w:val="00B03F03"/>
    <w:rsid w:val="00B04B45"/>
    <w:rsid w:val="00B0503C"/>
    <w:rsid w:val="00B05505"/>
    <w:rsid w:val="00B0591F"/>
    <w:rsid w:val="00B05ABA"/>
    <w:rsid w:val="00B05B42"/>
    <w:rsid w:val="00B06542"/>
    <w:rsid w:val="00B069C8"/>
    <w:rsid w:val="00B06D62"/>
    <w:rsid w:val="00B06F43"/>
    <w:rsid w:val="00B10111"/>
    <w:rsid w:val="00B10B69"/>
    <w:rsid w:val="00B115FE"/>
    <w:rsid w:val="00B129A6"/>
    <w:rsid w:val="00B13124"/>
    <w:rsid w:val="00B13860"/>
    <w:rsid w:val="00B155E8"/>
    <w:rsid w:val="00B17D53"/>
    <w:rsid w:val="00B17E22"/>
    <w:rsid w:val="00B209EB"/>
    <w:rsid w:val="00B2136F"/>
    <w:rsid w:val="00B24296"/>
    <w:rsid w:val="00B249BA"/>
    <w:rsid w:val="00B24AE2"/>
    <w:rsid w:val="00B25D87"/>
    <w:rsid w:val="00B26D00"/>
    <w:rsid w:val="00B26EC2"/>
    <w:rsid w:val="00B31054"/>
    <w:rsid w:val="00B32B83"/>
    <w:rsid w:val="00B338E3"/>
    <w:rsid w:val="00B34CBB"/>
    <w:rsid w:val="00B35982"/>
    <w:rsid w:val="00B35E5C"/>
    <w:rsid w:val="00B363ED"/>
    <w:rsid w:val="00B3661A"/>
    <w:rsid w:val="00B368EA"/>
    <w:rsid w:val="00B36E38"/>
    <w:rsid w:val="00B40E53"/>
    <w:rsid w:val="00B41CDF"/>
    <w:rsid w:val="00B438F2"/>
    <w:rsid w:val="00B43D67"/>
    <w:rsid w:val="00B44D83"/>
    <w:rsid w:val="00B45249"/>
    <w:rsid w:val="00B45820"/>
    <w:rsid w:val="00B458A1"/>
    <w:rsid w:val="00B4592F"/>
    <w:rsid w:val="00B45C87"/>
    <w:rsid w:val="00B465C1"/>
    <w:rsid w:val="00B46D8B"/>
    <w:rsid w:val="00B4748A"/>
    <w:rsid w:val="00B479A0"/>
    <w:rsid w:val="00B50AC8"/>
    <w:rsid w:val="00B50DE0"/>
    <w:rsid w:val="00B52853"/>
    <w:rsid w:val="00B528C3"/>
    <w:rsid w:val="00B53852"/>
    <w:rsid w:val="00B5418C"/>
    <w:rsid w:val="00B56C7E"/>
    <w:rsid w:val="00B57593"/>
    <w:rsid w:val="00B609FB"/>
    <w:rsid w:val="00B61F57"/>
    <w:rsid w:val="00B635F3"/>
    <w:rsid w:val="00B63F13"/>
    <w:rsid w:val="00B65ADB"/>
    <w:rsid w:val="00B66139"/>
    <w:rsid w:val="00B66C9E"/>
    <w:rsid w:val="00B66ED3"/>
    <w:rsid w:val="00B67D38"/>
    <w:rsid w:val="00B7079A"/>
    <w:rsid w:val="00B70909"/>
    <w:rsid w:val="00B70BC8"/>
    <w:rsid w:val="00B70C1B"/>
    <w:rsid w:val="00B70C9A"/>
    <w:rsid w:val="00B71101"/>
    <w:rsid w:val="00B7200E"/>
    <w:rsid w:val="00B7215D"/>
    <w:rsid w:val="00B737E5"/>
    <w:rsid w:val="00B73E93"/>
    <w:rsid w:val="00B7517E"/>
    <w:rsid w:val="00B75AFE"/>
    <w:rsid w:val="00B7662F"/>
    <w:rsid w:val="00B76A2C"/>
    <w:rsid w:val="00B77455"/>
    <w:rsid w:val="00B77A0E"/>
    <w:rsid w:val="00B77A1B"/>
    <w:rsid w:val="00B8106B"/>
    <w:rsid w:val="00B81099"/>
    <w:rsid w:val="00B81407"/>
    <w:rsid w:val="00B816FE"/>
    <w:rsid w:val="00B81941"/>
    <w:rsid w:val="00B8199D"/>
    <w:rsid w:val="00B82770"/>
    <w:rsid w:val="00B84F7A"/>
    <w:rsid w:val="00B85A5D"/>
    <w:rsid w:val="00B860BC"/>
    <w:rsid w:val="00B8654E"/>
    <w:rsid w:val="00B86BAD"/>
    <w:rsid w:val="00B872A4"/>
    <w:rsid w:val="00B8762B"/>
    <w:rsid w:val="00B87992"/>
    <w:rsid w:val="00B90776"/>
    <w:rsid w:val="00B91D0A"/>
    <w:rsid w:val="00B92693"/>
    <w:rsid w:val="00B927E1"/>
    <w:rsid w:val="00B92E17"/>
    <w:rsid w:val="00B94683"/>
    <w:rsid w:val="00B948E2"/>
    <w:rsid w:val="00B951AC"/>
    <w:rsid w:val="00B96E5A"/>
    <w:rsid w:val="00B97F0F"/>
    <w:rsid w:val="00BA0408"/>
    <w:rsid w:val="00BA0B61"/>
    <w:rsid w:val="00BA0D30"/>
    <w:rsid w:val="00BA1144"/>
    <w:rsid w:val="00BA1BCA"/>
    <w:rsid w:val="00BA26AA"/>
    <w:rsid w:val="00BA28F8"/>
    <w:rsid w:val="00BA2D83"/>
    <w:rsid w:val="00BA3D86"/>
    <w:rsid w:val="00BA4700"/>
    <w:rsid w:val="00BA5EF9"/>
    <w:rsid w:val="00BA667F"/>
    <w:rsid w:val="00BA6B50"/>
    <w:rsid w:val="00BA6B84"/>
    <w:rsid w:val="00BA7AE4"/>
    <w:rsid w:val="00BB114B"/>
    <w:rsid w:val="00BB3536"/>
    <w:rsid w:val="00BB4477"/>
    <w:rsid w:val="00BB46EC"/>
    <w:rsid w:val="00BB5E33"/>
    <w:rsid w:val="00BB6071"/>
    <w:rsid w:val="00BB71C2"/>
    <w:rsid w:val="00BB72BE"/>
    <w:rsid w:val="00BB7909"/>
    <w:rsid w:val="00BB7E99"/>
    <w:rsid w:val="00BC0C66"/>
    <w:rsid w:val="00BC0D7A"/>
    <w:rsid w:val="00BC308F"/>
    <w:rsid w:val="00BC3EF3"/>
    <w:rsid w:val="00BC4B88"/>
    <w:rsid w:val="00BC5071"/>
    <w:rsid w:val="00BC601A"/>
    <w:rsid w:val="00BC656E"/>
    <w:rsid w:val="00BD2928"/>
    <w:rsid w:val="00BD30D6"/>
    <w:rsid w:val="00BD42BB"/>
    <w:rsid w:val="00BD5B51"/>
    <w:rsid w:val="00BD6428"/>
    <w:rsid w:val="00BD6A5B"/>
    <w:rsid w:val="00BD7846"/>
    <w:rsid w:val="00BD7AAF"/>
    <w:rsid w:val="00BD7C2D"/>
    <w:rsid w:val="00BE028A"/>
    <w:rsid w:val="00BE0F23"/>
    <w:rsid w:val="00BE3602"/>
    <w:rsid w:val="00BE360E"/>
    <w:rsid w:val="00BE3B89"/>
    <w:rsid w:val="00BE3BC9"/>
    <w:rsid w:val="00BE4109"/>
    <w:rsid w:val="00BE410A"/>
    <w:rsid w:val="00BE4770"/>
    <w:rsid w:val="00BE5433"/>
    <w:rsid w:val="00BE56D3"/>
    <w:rsid w:val="00BE56E7"/>
    <w:rsid w:val="00BE574A"/>
    <w:rsid w:val="00BE580D"/>
    <w:rsid w:val="00BE5CEB"/>
    <w:rsid w:val="00BE6463"/>
    <w:rsid w:val="00BE6CFB"/>
    <w:rsid w:val="00BE7982"/>
    <w:rsid w:val="00BE7CB3"/>
    <w:rsid w:val="00BF1655"/>
    <w:rsid w:val="00BF17BD"/>
    <w:rsid w:val="00BF37CC"/>
    <w:rsid w:val="00BF470C"/>
    <w:rsid w:val="00BF4BF7"/>
    <w:rsid w:val="00BF4D5C"/>
    <w:rsid w:val="00BF5248"/>
    <w:rsid w:val="00BF5437"/>
    <w:rsid w:val="00BF554D"/>
    <w:rsid w:val="00BF5E1B"/>
    <w:rsid w:val="00BF61F5"/>
    <w:rsid w:val="00BF69EE"/>
    <w:rsid w:val="00BF6E02"/>
    <w:rsid w:val="00BF6E7D"/>
    <w:rsid w:val="00BF7C42"/>
    <w:rsid w:val="00C0034D"/>
    <w:rsid w:val="00C00D5D"/>
    <w:rsid w:val="00C02A89"/>
    <w:rsid w:val="00C0346C"/>
    <w:rsid w:val="00C03DB9"/>
    <w:rsid w:val="00C0416B"/>
    <w:rsid w:val="00C04A93"/>
    <w:rsid w:val="00C05816"/>
    <w:rsid w:val="00C05FF4"/>
    <w:rsid w:val="00C065E9"/>
    <w:rsid w:val="00C07CDE"/>
    <w:rsid w:val="00C07DFC"/>
    <w:rsid w:val="00C07E98"/>
    <w:rsid w:val="00C1035C"/>
    <w:rsid w:val="00C103CE"/>
    <w:rsid w:val="00C10A6C"/>
    <w:rsid w:val="00C10F84"/>
    <w:rsid w:val="00C11C93"/>
    <w:rsid w:val="00C128D8"/>
    <w:rsid w:val="00C132A6"/>
    <w:rsid w:val="00C132EA"/>
    <w:rsid w:val="00C14002"/>
    <w:rsid w:val="00C15DA6"/>
    <w:rsid w:val="00C15F3F"/>
    <w:rsid w:val="00C166F9"/>
    <w:rsid w:val="00C16C0D"/>
    <w:rsid w:val="00C171C7"/>
    <w:rsid w:val="00C17B21"/>
    <w:rsid w:val="00C17FF5"/>
    <w:rsid w:val="00C20FE8"/>
    <w:rsid w:val="00C219F3"/>
    <w:rsid w:val="00C2289B"/>
    <w:rsid w:val="00C2296B"/>
    <w:rsid w:val="00C22D34"/>
    <w:rsid w:val="00C22D6E"/>
    <w:rsid w:val="00C23247"/>
    <w:rsid w:val="00C23437"/>
    <w:rsid w:val="00C23844"/>
    <w:rsid w:val="00C246BF"/>
    <w:rsid w:val="00C2499E"/>
    <w:rsid w:val="00C24E71"/>
    <w:rsid w:val="00C2589C"/>
    <w:rsid w:val="00C25DD1"/>
    <w:rsid w:val="00C270B4"/>
    <w:rsid w:val="00C30B9D"/>
    <w:rsid w:val="00C30C61"/>
    <w:rsid w:val="00C320AF"/>
    <w:rsid w:val="00C336A6"/>
    <w:rsid w:val="00C33750"/>
    <w:rsid w:val="00C33C2B"/>
    <w:rsid w:val="00C342A8"/>
    <w:rsid w:val="00C34D77"/>
    <w:rsid w:val="00C35FB3"/>
    <w:rsid w:val="00C406FB"/>
    <w:rsid w:val="00C41045"/>
    <w:rsid w:val="00C41C2E"/>
    <w:rsid w:val="00C43056"/>
    <w:rsid w:val="00C43CD2"/>
    <w:rsid w:val="00C45A09"/>
    <w:rsid w:val="00C46E09"/>
    <w:rsid w:val="00C470B5"/>
    <w:rsid w:val="00C4768B"/>
    <w:rsid w:val="00C4774B"/>
    <w:rsid w:val="00C503FB"/>
    <w:rsid w:val="00C516D3"/>
    <w:rsid w:val="00C51987"/>
    <w:rsid w:val="00C51EB4"/>
    <w:rsid w:val="00C5221C"/>
    <w:rsid w:val="00C52D02"/>
    <w:rsid w:val="00C53C90"/>
    <w:rsid w:val="00C53C94"/>
    <w:rsid w:val="00C55A8C"/>
    <w:rsid w:val="00C60382"/>
    <w:rsid w:val="00C60863"/>
    <w:rsid w:val="00C62863"/>
    <w:rsid w:val="00C639D6"/>
    <w:rsid w:val="00C63E1D"/>
    <w:rsid w:val="00C64019"/>
    <w:rsid w:val="00C64D31"/>
    <w:rsid w:val="00C65A82"/>
    <w:rsid w:val="00C70602"/>
    <w:rsid w:val="00C71C7E"/>
    <w:rsid w:val="00C71DD9"/>
    <w:rsid w:val="00C72CC7"/>
    <w:rsid w:val="00C73A79"/>
    <w:rsid w:val="00C752AA"/>
    <w:rsid w:val="00C75866"/>
    <w:rsid w:val="00C75ED1"/>
    <w:rsid w:val="00C76E9B"/>
    <w:rsid w:val="00C80B5C"/>
    <w:rsid w:val="00C81100"/>
    <w:rsid w:val="00C8114A"/>
    <w:rsid w:val="00C82133"/>
    <w:rsid w:val="00C83456"/>
    <w:rsid w:val="00C835CC"/>
    <w:rsid w:val="00C84370"/>
    <w:rsid w:val="00C8488C"/>
    <w:rsid w:val="00C84E40"/>
    <w:rsid w:val="00C85221"/>
    <w:rsid w:val="00C90006"/>
    <w:rsid w:val="00C902F4"/>
    <w:rsid w:val="00C90F49"/>
    <w:rsid w:val="00C91951"/>
    <w:rsid w:val="00C920BC"/>
    <w:rsid w:val="00C92480"/>
    <w:rsid w:val="00C929CB"/>
    <w:rsid w:val="00C929E4"/>
    <w:rsid w:val="00C93464"/>
    <w:rsid w:val="00C93ECB"/>
    <w:rsid w:val="00C940EC"/>
    <w:rsid w:val="00C973D0"/>
    <w:rsid w:val="00C9780B"/>
    <w:rsid w:val="00CA07E6"/>
    <w:rsid w:val="00CA2C4F"/>
    <w:rsid w:val="00CA4123"/>
    <w:rsid w:val="00CA74C9"/>
    <w:rsid w:val="00CA78ED"/>
    <w:rsid w:val="00CA7DDE"/>
    <w:rsid w:val="00CB19E4"/>
    <w:rsid w:val="00CB2514"/>
    <w:rsid w:val="00CB3422"/>
    <w:rsid w:val="00CB34CE"/>
    <w:rsid w:val="00CB3DDC"/>
    <w:rsid w:val="00CB432E"/>
    <w:rsid w:val="00CB466E"/>
    <w:rsid w:val="00CB4F7C"/>
    <w:rsid w:val="00CB5EDE"/>
    <w:rsid w:val="00CB7433"/>
    <w:rsid w:val="00CC223B"/>
    <w:rsid w:val="00CC2BBF"/>
    <w:rsid w:val="00CC2CE8"/>
    <w:rsid w:val="00CC2CFF"/>
    <w:rsid w:val="00CC33C4"/>
    <w:rsid w:val="00CC3BBE"/>
    <w:rsid w:val="00CC4862"/>
    <w:rsid w:val="00CC4AC5"/>
    <w:rsid w:val="00CC4B4F"/>
    <w:rsid w:val="00CC57A4"/>
    <w:rsid w:val="00CC64B0"/>
    <w:rsid w:val="00CC7A08"/>
    <w:rsid w:val="00CD073F"/>
    <w:rsid w:val="00CD0D4B"/>
    <w:rsid w:val="00CD1729"/>
    <w:rsid w:val="00CD29CD"/>
    <w:rsid w:val="00CD2C4A"/>
    <w:rsid w:val="00CD2D73"/>
    <w:rsid w:val="00CD2EFD"/>
    <w:rsid w:val="00CD307E"/>
    <w:rsid w:val="00CD3388"/>
    <w:rsid w:val="00CD3879"/>
    <w:rsid w:val="00CD3DF0"/>
    <w:rsid w:val="00CD5DE7"/>
    <w:rsid w:val="00CD6037"/>
    <w:rsid w:val="00CD679D"/>
    <w:rsid w:val="00CD67F6"/>
    <w:rsid w:val="00CD6FB0"/>
    <w:rsid w:val="00CD77D5"/>
    <w:rsid w:val="00CD7BB6"/>
    <w:rsid w:val="00CE02C1"/>
    <w:rsid w:val="00CE10C0"/>
    <w:rsid w:val="00CE20D1"/>
    <w:rsid w:val="00CE2CD3"/>
    <w:rsid w:val="00CE2D7A"/>
    <w:rsid w:val="00CE3252"/>
    <w:rsid w:val="00CE38C8"/>
    <w:rsid w:val="00CE40CF"/>
    <w:rsid w:val="00CE6B8A"/>
    <w:rsid w:val="00CE6DA7"/>
    <w:rsid w:val="00CE7B6A"/>
    <w:rsid w:val="00CF0DFF"/>
    <w:rsid w:val="00CF1155"/>
    <w:rsid w:val="00CF3059"/>
    <w:rsid w:val="00CF4636"/>
    <w:rsid w:val="00CF65BF"/>
    <w:rsid w:val="00CF6BBD"/>
    <w:rsid w:val="00CF7345"/>
    <w:rsid w:val="00CF736F"/>
    <w:rsid w:val="00D00038"/>
    <w:rsid w:val="00D00051"/>
    <w:rsid w:val="00D0080C"/>
    <w:rsid w:val="00D00C57"/>
    <w:rsid w:val="00D00C91"/>
    <w:rsid w:val="00D02950"/>
    <w:rsid w:val="00D03459"/>
    <w:rsid w:val="00D03A1A"/>
    <w:rsid w:val="00D04637"/>
    <w:rsid w:val="00D04680"/>
    <w:rsid w:val="00D046DD"/>
    <w:rsid w:val="00D04D42"/>
    <w:rsid w:val="00D04EC8"/>
    <w:rsid w:val="00D05845"/>
    <w:rsid w:val="00D05969"/>
    <w:rsid w:val="00D05EB8"/>
    <w:rsid w:val="00D06C7D"/>
    <w:rsid w:val="00D104A7"/>
    <w:rsid w:val="00D10D0C"/>
    <w:rsid w:val="00D10D8A"/>
    <w:rsid w:val="00D1224F"/>
    <w:rsid w:val="00D12373"/>
    <w:rsid w:val="00D14911"/>
    <w:rsid w:val="00D15C10"/>
    <w:rsid w:val="00D16E80"/>
    <w:rsid w:val="00D173BB"/>
    <w:rsid w:val="00D17901"/>
    <w:rsid w:val="00D2157F"/>
    <w:rsid w:val="00D22074"/>
    <w:rsid w:val="00D22C74"/>
    <w:rsid w:val="00D248C6"/>
    <w:rsid w:val="00D248E3"/>
    <w:rsid w:val="00D24B08"/>
    <w:rsid w:val="00D24E24"/>
    <w:rsid w:val="00D25070"/>
    <w:rsid w:val="00D25866"/>
    <w:rsid w:val="00D2631F"/>
    <w:rsid w:val="00D30623"/>
    <w:rsid w:val="00D30DEC"/>
    <w:rsid w:val="00D3137B"/>
    <w:rsid w:val="00D313F9"/>
    <w:rsid w:val="00D32075"/>
    <w:rsid w:val="00D32BD5"/>
    <w:rsid w:val="00D33294"/>
    <w:rsid w:val="00D33FFD"/>
    <w:rsid w:val="00D35184"/>
    <w:rsid w:val="00D351F1"/>
    <w:rsid w:val="00D357D3"/>
    <w:rsid w:val="00D36243"/>
    <w:rsid w:val="00D364B1"/>
    <w:rsid w:val="00D36749"/>
    <w:rsid w:val="00D37EDC"/>
    <w:rsid w:val="00D4038F"/>
    <w:rsid w:val="00D4053F"/>
    <w:rsid w:val="00D4124B"/>
    <w:rsid w:val="00D417ED"/>
    <w:rsid w:val="00D41E6D"/>
    <w:rsid w:val="00D423E4"/>
    <w:rsid w:val="00D42BA5"/>
    <w:rsid w:val="00D43A2F"/>
    <w:rsid w:val="00D43C25"/>
    <w:rsid w:val="00D44C75"/>
    <w:rsid w:val="00D44C95"/>
    <w:rsid w:val="00D44E46"/>
    <w:rsid w:val="00D45169"/>
    <w:rsid w:val="00D456AE"/>
    <w:rsid w:val="00D45A0C"/>
    <w:rsid w:val="00D47CEA"/>
    <w:rsid w:val="00D50247"/>
    <w:rsid w:val="00D50510"/>
    <w:rsid w:val="00D50E3B"/>
    <w:rsid w:val="00D513A9"/>
    <w:rsid w:val="00D51991"/>
    <w:rsid w:val="00D52073"/>
    <w:rsid w:val="00D5247C"/>
    <w:rsid w:val="00D52CCD"/>
    <w:rsid w:val="00D53513"/>
    <w:rsid w:val="00D5357A"/>
    <w:rsid w:val="00D545C7"/>
    <w:rsid w:val="00D54CBA"/>
    <w:rsid w:val="00D54D10"/>
    <w:rsid w:val="00D55B26"/>
    <w:rsid w:val="00D55EC8"/>
    <w:rsid w:val="00D5620F"/>
    <w:rsid w:val="00D56428"/>
    <w:rsid w:val="00D5657F"/>
    <w:rsid w:val="00D56613"/>
    <w:rsid w:val="00D5785E"/>
    <w:rsid w:val="00D61D98"/>
    <w:rsid w:val="00D62D7B"/>
    <w:rsid w:val="00D62DD6"/>
    <w:rsid w:val="00D6339B"/>
    <w:rsid w:val="00D63728"/>
    <w:rsid w:val="00D63E13"/>
    <w:rsid w:val="00D64322"/>
    <w:rsid w:val="00D64908"/>
    <w:rsid w:val="00D65701"/>
    <w:rsid w:val="00D65B83"/>
    <w:rsid w:val="00D6666C"/>
    <w:rsid w:val="00D66B87"/>
    <w:rsid w:val="00D66B8B"/>
    <w:rsid w:val="00D67173"/>
    <w:rsid w:val="00D673DD"/>
    <w:rsid w:val="00D67871"/>
    <w:rsid w:val="00D6798D"/>
    <w:rsid w:val="00D70064"/>
    <w:rsid w:val="00D71CDB"/>
    <w:rsid w:val="00D723F8"/>
    <w:rsid w:val="00D728C5"/>
    <w:rsid w:val="00D72F5F"/>
    <w:rsid w:val="00D73F46"/>
    <w:rsid w:val="00D741D6"/>
    <w:rsid w:val="00D747BE"/>
    <w:rsid w:val="00D76674"/>
    <w:rsid w:val="00D77D85"/>
    <w:rsid w:val="00D80080"/>
    <w:rsid w:val="00D80146"/>
    <w:rsid w:val="00D80234"/>
    <w:rsid w:val="00D807A8"/>
    <w:rsid w:val="00D80E6A"/>
    <w:rsid w:val="00D829F8"/>
    <w:rsid w:val="00D82C31"/>
    <w:rsid w:val="00D84593"/>
    <w:rsid w:val="00D85F27"/>
    <w:rsid w:val="00D86FA3"/>
    <w:rsid w:val="00D87592"/>
    <w:rsid w:val="00D9027C"/>
    <w:rsid w:val="00D90CF0"/>
    <w:rsid w:val="00D9243C"/>
    <w:rsid w:val="00D93485"/>
    <w:rsid w:val="00D93E02"/>
    <w:rsid w:val="00D940F1"/>
    <w:rsid w:val="00D97595"/>
    <w:rsid w:val="00D97677"/>
    <w:rsid w:val="00D97BAF"/>
    <w:rsid w:val="00DA0466"/>
    <w:rsid w:val="00DA1079"/>
    <w:rsid w:val="00DA1760"/>
    <w:rsid w:val="00DA259F"/>
    <w:rsid w:val="00DA29EE"/>
    <w:rsid w:val="00DA37AC"/>
    <w:rsid w:val="00DA3D67"/>
    <w:rsid w:val="00DA4982"/>
    <w:rsid w:val="00DA5127"/>
    <w:rsid w:val="00DA6629"/>
    <w:rsid w:val="00DA75B8"/>
    <w:rsid w:val="00DB0A66"/>
    <w:rsid w:val="00DB0D0A"/>
    <w:rsid w:val="00DB0F11"/>
    <w:rsid w:val="00DB1252"/>
    <w:rsid w:val="00DB166F"/>
    <w:rsid w:val="00DB239A"/>
    <w:rsid w:val="00DB271E"/>
    <w:rsid w:val="00DB2F97"/>
    <w:rsid w:val="00DB3411"/>
    <w:rsid w:val="00DB3D60"/>
    <w:rsid w:val="00DB4A90"/>
    <w:rsid w:val="00DB4DFE"/>
    <w:rsid w:val="00DB5CBB"/>
    <w:rsid w:val="00DB5D2B"/>
    <w:rsid w:val="00DB69F1"/>
    <w:rsid w:val="00DB6E68"/>
    <w:rsid w:val="00DB6ED3"/>
    <w:rsid w:val="00DB75C5"/>
    <w:rsid w:val="00DB7F95"/>
    <w:rsid w:val="00DC02E4"/>
    <w:rsid w:val="00DC0CE3"/>
    <w:rsid w:val="00DC195E"/>
    <w:rsid w:val="00DC1CD3"/>
    <w:rsid w:val="00DC28A5"/>
    <w:rsid w:val="00DC29DF"/>
    <w:rsid w:val="00DC2F54"/>
    <w:rsid w:val="00DC334E"/>
    <w:rsid w:val="00DC3D31"/>
    <w:rsid w:val="00DC4491"/>
    <w:rsid w:val="00DC49E1"/>
    <w:rsid w:val="00DC4EF4"/>
    <w:rsid w:val="00DC513D"/>
    <w:rsid w:val="00DC6495"/>
    <w:rsid w:val="00DC68A2"/>
    <w:rsid w:val="00DC7525"/>
    <w:rsid w:val="00DC79BC"/>
    <w:rsid w:val="00DC7C35"/>
    <w:rsid w:val="00DD1FA8"/>
    <w:rsid w:val="00DD368A"/>
    <w:rsid w:val="00DD4370"/>
    <w:rsid w:val="00DD4A38"/>
    <w:rsid w:val="00DD4E55"/>
    <w:rsid w:val="00DD6929"/>
    <w:rsid w:val="00DD78FE"/>
    <w:rsid w:val="00DD7A5D"/>
    <w:rsid w:val="00DE07A7"/>
    <w:rsid w:val="00DE0B67"/>
    <w:rsid w:val="00DE200D"/>
    <w:rsid w:val="00DE3D0A"/>
    <w:rsid w:val="00DE49EE"/>
    <w:rsid w:val="00DE4E48"/>
    <w:rsid w:val="00DE61D7"/>
    <w:rsid w:val="00DE7648"/>
    <w:rsid w:val="00DE79E7"/>
    <w:rsid w:val="00DF077E"/>
    <w:rsid w:val="00DF15BB"/>
    <w:rsid w:val="00DF2191"/>
    <w:rsid w:val="00DF379F"/>
    <w:rsid w:val="00DF4E96"/>
    <w:rsid w:val="00DF534D"/>
    <w:rsid w:val="00DF552F"/>
    <w:rsid w:val="00DF606D"/>
    <w:rsid w:val="00DF621E"/>
    <w:rsid w:val="00DF7F7B"/>
    <w:rsid w:val="00E004D1"/>
    <w:rsid w:val="00E01469"/>
    <w:rsid w:val="00E02097"/>
    <w:rsid w:val="00E02D83"/>
    <w:rsid w:val="00E033D0"/>
    <w:rsid w:val="00E03BB5"/>
    <w:rsid w:val="00E03C63"/>
    <w:rsid w:val="00E03CA5"/>
    <w:rsid w:val="00E043CC"/>
    <w:rsid w:val="00E048C2"/>
    <w:rsid w:val="00E06803"/>
    <w:rsid w:val="00E11625"/>
    <w:rsid w:val="00E12F26"/>
    <w:rsid w:val="00E12FA4"/>
    <w:rsid w:val="00E13230"/>
    <w:rsid w:val="00E1363E"/>
    <w:rsid w:val="00E13717"/>
    <w:rsid w:val="00E139BD"/>
    <w:rsid w:val="00E14D48"/>
    <w:rsid w:val="00E15C13"/>
    <w:rsid w:val="00E1664E"/>
    <w:rsid w:val="00E16E61"/>
    <w:rsid w:val="00E173DE"/>
    <w:rsid w:val="00E175E2"/>
    <w:rsid w:val="00E17800"/>
    <w:rsid w:val="00E2105D"/>
    <w:rsid w:val="00E21687"/>
    <w:rsid w:val="00E219E0"/>
    <w:rsid w:val="00E21B40"/>
    <w:rsid w:val="00E23B86"/>
    <w:rsid w:val="00E242FE"/>
    <w:rsid w:val="00E244DC"/>
    <w:rsid w:val="00E25870"/>
    <w:rsid w:val="00E25BE2"/>
    <w:rsid w:val="00E25F46"/>
    <w:rsid w:val="00E266E8"/>
    <w:rsid w:val="00E268AD"/>
    <w:rsid w:val="00E26D2B"/>
    <w:rsid w:val="00E27480"/>
    <w:rsid w:val="00E314A0"/>
    <w:rsid w:val="00E314DF"/>
    <w:rsid w:val="00E32D0F"/>
    <w:rsid w:val="00E34976"/>
    <w:rsid w:val="00E34F1C"/>
    <w:rsid w:val="00E36543"/>
    <w:rsid w:val="00E36637"/>
    <w:rsid w:val="00E376B8"/>
    <w:rsid w:val="00E40892"/>
    <w:rsid w:val="00E40EB4"/>
    <w:rsid w:val="00E4103D"/>
    <w:rsid w:val="00E4146B"/>
    <w:rsid w:val="00E42191"/>
    <w:rsid w:val="00E42E56"/>
    <w:rsid w:val="00E4342A"/>
    <w:rsid w:val="00E454BE"/>
    <w:rsid w:val="00E459ED"/>
    <w:rsid w:val="00E45C3E"/>
    <w:rsid w:val="00E465A4"/>
    <w:rsid w:val="00E4689D"/>
    <w:rsid w:val="00E470F6"/>
    <w:rsid w:val="00E47223"/>
    <w:rsid w:val="00E472FA"/>
    <w:rsid w:val="00E473B5"/>
    <w:rsid w:val="00E47461"/>
    <w:rsid w:val="00E47B5B"/>
    <w:rsid w:val="00E500CF"/>
    <w:rsid w:val="00E50924"/>
    <w:rsid w:val="00E516D6"/>
    <w:rsid w:val="00E51C1D"/>
    <w:rsid w:val="00E51F5B"/>
    <w:rsid w:val="00E52554"/>
    <w:rsid w:val="00E53166"/>
    <w:rsid w:val="00E531AD"/>
    <w:rsid w:val="00E55D4B"/>
    <w:rsid w:val="00E5648E"/>
    <w:rsid w:val="00E5658D"/>
    <w:rsid w:val="00E6091F"/>
    <w:rsid w:val="00E61130"/>
    <w:rsid w:val="00E61387"/>
    <w:rsid w:val="00E61E9C"/>
    <w:rsid w:val="00E63003"/>
    <w:rsid w:val="00E631E3"/>
    <w:rsid w:val="00E6355B"/>
    <w:rsid w:val="00E63936"/>
    <w:rsid w:val="00E639FF"/>
    <w:rsid w:val="00E63AE7"/>
    <w:rsid w:val="00E63C6C"/>
    <w:rsid w:val="00E64E40"/>
    <w:rsid w:val="00E65BA2"/>
    <w:rsid w:val="00E6610E"/>
    <w:rsid w:val="00E6616D"/>
    <w:rsid w:val="00E66248"/>
    <w:rsid w:val="00E66C0C"/>
    <w:rsid w:val="00E66CED"/>
    <w:rsid w:val="00E67A89"/>
    <w:rsid w:val="00E67ACF"/>
    <w:rsid w:val="00E70240"/>
    <w:rsid w:val="00E70F32"/>
    <w:rsid w:val="00E712FE"/>
    <w:rsid w:val="00E7145A"/>
    <w:rsid w:val="00E7257B"/>
    <w:rsid w:val="00E72706"/>
    <w:rsid w:val="00E72887"/>
    <w:rsid w:val="00E72C6D"/>
    <w:rsid w:val="00E730CD"/>
    <w:rsid w:val="00E7314F"/>
    <w:rsid w:val="00E73BC9"/>
    <w:rsid w:val="00E7430F"/>
    <w:rsid w:val="00E7442C"/>
    <w:rsid w:val="00E74705"/>
    <w:rsid w:val="00E74CD4"/>
    <w:rsid w:val="00E752B9"/>
    <w:rsid w:val="00E75CFF"/>
    <w:rsid w:val="00E75F44"/>
    <w:rsid w:val="00E774D1"/>
    <w:rsid w:val="00E7778B"/>
    <w:rsid w:val="00E8018C"/>
    <w:rsid w:val="00E810E8"/>
    <w:rsid w:val="00E8174E"/>
    <w:rsid w:val="00E81B43"/>
    <w:rsid w:val="00E81B99"/>
    <w:rsid w:val="00E83B61"/>
    <w:rsid w:val="00E8519D"/>
    <w:rsid w:val="00E855F4"/>
    <w:rsid w:val="00E85B4D"/>
    <w:rsid w:val="00E85FC0"/>
    <w:rsid w:val="00E868AC"/>
    <w:rsid w:val="00E86A35"/>
    <w:rsid w:val="00E86B6A"/>
    <w:rsid w:val="00E87FE6"/>
    <w:rsid w:val="00E906DE"/>
    <w:rsid w:val="00E92513"/>
    <w:rsid w:val="00E92A32"/>
    <w:rsid w:val="00E94290"/>
    <w:rsid w:val="00E94BEF"/>
    <w:rsid w:val="00E95050"/>
    <w:rsid w:val="00E95DB7"/>
    <w:rsid w:val="00E97653"/>
    <w:rsid w:val="00E97EC1"/>
    <w:rsid w:val="00EA003E"/>
    <w:rsid w:val="00EA171F"/>
    <w:rsid w:val="00EA18CB"/>
    <w:rsid w:val="00EA1D0A"/>
    <w:rsid w:val="00EA2382"/>
    <w:rsid w:val="00EA2B04"/>
    <w:rsid w:val="00EA3EDD"/>
    <w:rsid w:val="00EA43EE"/>
    <w:rsid w:val="00EA4DCB"/>
    <w:rsid w:val="00EA585D"/>
    <w:rsid w:val="00EA6594"/>
    <w:rsid w:val="00EA676A"/>
    <w:rsid w:val="00EA6C82"/>
    <w:rsid w:val="00EA6FA7"/>
    <w:rsid w:val="00EA7DF0"/>
    <w:rsid w:val="00EA7EC0"/>
    <w:rsid w:val="00EA7F0B"/>
    <w:rsid w:val="00EA7F67"/>
    <w:rsid w:val="00EB0144"/>
    <w:rsid w:val="00EB031F"/>
    <w:rsid w:val="00EB0EE4"/>
    <w:rsid w:val="00EB1DAF"/>
    <w:rsid w:val="00EB217B"/>
    <w:rsid w:val="00EB246F"/>
    <w:rsid w:val="00EB2BA0"/>
    <w:rsid w:val="00EB328C"/>
    <w:rsid w:val="00EB39C7"/>
    <w:rsid w:val="00EB3B37"/>
    <w:rsid w:val="00EB4704"/>
    <w:rsid w:val="00EB4C25"/>
    <w:rsid w:val="00EB5797"/>
    <w:rsid w:val="00EB6CBB"/>
    <w:rsid w:val="00EB6E9A"/>
    <w:rsid w:val="00EC0119"/>
    <w:rsid w:val="00EC0153"/>
    <w:rsid w:val="00EC15B5"/>
    <w:rsid w:val="00EC20D4"/>
    <w:rsid w:val="00EC2247"/>
    <w:rsid w:val="00EC247A"/>
    <w:rsid w:val="00EC35E1"/>
    <w:rsid w:val="00EC38EA"/>
    <w:rsid w:val="00EC3E34"/>
    <w:rsid w:val="00EC40B5"/>
    <w:rsid w:val="00EC4126"/>
    <w:rsid w:val="00EC441C"/>
    <w:rsid w:val="00EC4D74"/>
    <w:rsid w:val="00EC5383"/>
    <w:rsid w:val="00EC60F6"/>
    <w:rsid w:val="00EC64EA"/>
    <w:rsid w:val="00EC6DC2"/>
    <w:rsid w:val="00EC7089"/>
    <w:rsid w:val="00EC76F8"/>
    <w:rsid w:val="00EC78B7"/>
    <w:rsid w:val="00EC7A07"/>
    <w:rsid w:val="00ED0F41"/>
    <w:rsid w:val="00ED10FB"/>
    <w:rsid w:val="00ED158C"/>
    <w:rsid w:val="00ED19A6"/>
    <w:rsid w:val="00ED3CAC"/>
    <w:rsid w:val="00ED71AC"/>
    <w:rsid w:val="00ED758D"/>
    <w:rsid w:val="00ED7CC1"/>
    <w:rsid w:val="00EE03E6"/>
    <w:rsid w:val="00EE0F31"/>
    <w:rsid w:val="00EE1054"/>
    <w:rsid w:val="00EE1332"/>
    <w:rsid w:val="00EE134F"/>
    <w:rsid w:val="00EE217A"/>
    <w:rsid w:val="00EE2891"/>
    <w:rsid w:val="00EE291E"/>
    <w:rsid w:val="00EE413E"/>
    <w:rsid w:val="00EE42F2"/>
    <w:rsid w:val="00EE5274"/>
    <w:rsid w:val="00EE6071"/>
    <w:rsid w:val="00EE6A82"/>
    <w:rsid w:val="00EE7060"/>
    <w:rsid w:val="00EE70FA"/>
    <w:rsid w:val="00EE7A8A"/>
    <w:rsid w:val="00EF095B"/>
    <w:rsid w:val="00EF0AAE"/>
    <w:rsid w:val="00EF1D5F"/>
    <w:rsid w:val="00EF1D8A"/>
    <w:rsid w:val="00EF20AB"/>
    <w:rsid w:val="00EF2B3B"/>
    <w:rsid w:val="00EF3669"/>
    <w:rsid w:val="00EF3695"/>
    <w:rsid w:val="00EF471F"/>
    <w:rsid w:val="00EF59FD"/>
    <w:rsid w:val="00EF5B4D"/>
    <w:rsid w:val="00EF635F"/>
    <w:rsid w:val="00EF65EB"/>
    <w:rsid w:val="00EF6FAD"/>
    <w:rsid w:val="00EF7CD1"/>
    <w:rsid w:val="00EF7F53"/>
    <w:rsid w:val="00F00AE4"/>
    <w:rsid w:val="00F00B1A"/>
    <w:rsid w:val="00F00FF5"/>
    <w:rsid w:val="00F022E0"/>
    <w:rsid w:val="00F02367"/>
    <w:rsid w:val="00F02396"/>
    <w:rsid w:val="00F02C23"/>
    <w:rsid w:val="00F02DDB"/>
    <w:rsid w:val="00F0388D"/>
    <w:rsid w:val="00F03C0B"/>
    <w:rsid w:val="00F04C58"/>
    <w:rsid w:val="00F056BB"/>
    <w:rsid w:val="00F06742"/>
    <w:rsid w:val="00F068E4"/>
    <w:rsid w:val="00F10605"/>
    <w:rsid w:val="00F10B00"/>
    <w:rsid w:val="00F125D0"/>
    <w:rsid w:val="00F133C7"/>
    <w:rsid w:val="00F13629"/>
    <w:rsid w:val="00F14132"/>
    <w:rsid w:val="00F1455A"/>
    <w:rsid w:val="00F15184"/>
    <w:rsid w:val="00F154DE"/>
    <w:rsid w:val="00F174F2"/>
    <w:rsid w:val="00F17AF0"/>
    <w:rsid w:val="00F17C30"/>
    <w:rsid w:val="00F201C0"/>
    <w:rsid w:val="00F20473"/>
    <w:rsid w:val="00F20A26"/>
    <w:rsid w:val="00F22D50"/>
    <w:rsid w:val="00F22E32"/>
    <w:rsid w:val="00F22F62"/>
    <w:rsid w:val="00F2316C"/>
    <w:rsid w:val="00F2382B"/>
    <w:rsid w:val="00F23D4C"/>
    <w:rsid w:val="00F23FF3"/>
    <w:rsid w:val="00F240AD"/>
    <w:rsid w:val="00F2504E"/>
    <w:rsid w:val="00F25559"/>
    <w:rsid w:val="00F26798"/>
    <w:rsid w:val="00F26B4B"/>
    <w:rsid w:val="00F30163"/>
    <w:rsid w:val="00F317D1"/>
    <w:rsid w:val="00F3189B"/>
    <w:rsid w:val="00F31C9F"/>
    <w:rsid w:val="00F349B7"/>
    <w:rsid w:val="00F34E4C"/>
    <w:rsid w:val="00F3544A"/>
    <w:rsid w:val="00F35D6E"/>
    <w:rsid w:val="00F36201"/>
    <w:rsid w:val="00F37D9F"/>
    <w:rsid w:val="00F37E2D"/>
    <w:rsid w:val="00F4061E"/>
    <w:rsid w:val="00F408F2"/>
    <w:rsid w:val="00F40C0A"/>
    <w:rsid w:val="00F41CB0"/>
    <w:rsid w:val="00F42512"/>
    <w:rsid w:val="00F42A13"/>
    <w:rsid w:val="00F43EC7"/>
    <w:rsid w:val="00F4478A"/>
    <w:rsid w:val="00F4569F"/>
    <w:rsid w:val="00F456E8"/>
    <w:rsid w:val="00F45B5E"/>
    <w:rsid w:val="00F46C6C"/>
    <w:rsid w:val="00F46E73"/>
    <w:rsid w:val="00F4771F"/>
    <w:rsid w:val="00F50C59"/>
    <w:rsid w:val="00F50DD0"/>
    <w:rsid w:val="00F51216"/>
    <w:rsid w:val="00F51A69"/>
    <w:rsid w:val="00F51AAE"/>
    <w:rsid w:val="00F51B53"/>
    <w:rsid w:val="00F5226A"/>
    <w:rsid w:val="00F53377"/>
    <w:rsid w:val="00F55D98"/>
    <w:rsid w:val="00F5677C"/>
    <w:rsid w:val="00F568D2"/>
    <w:rsid w:val="00F579EF"/>
    <w:rsid w:val="00F610D0"/>
    <w:rsid w:val="00F617BA"/>
    <w:rsid w:val="00F61911"/>
    <w:rsid w:val="00F628E0"/>
    <w:rsid w:val="00F63681"/>
    <w:rsid w:val="00F63795"/>
    <w:rsid w:val="00F65098"/>
    <w:rsid w:val="00F65882"/>
    <w:rsid w:val="00F65DA5"/>
    <w:rsid w:val="00F6628D"/>
    <w:rsid w:val="00F6640C"/>
    <w:rsid w:val="00F66D59"/>
    <w:rsid w:val="00F67105"/>
    <w:rsid w:val="00F672D3"/>
    <w:rsid w:val="00F67725"/>
    <w:rsid w:val="00F677E2"/>
    <w:rsid w:val="00F7062F"/>
    <w:rsid w:val="00F7107E"/>
    <w:rsid w:val="00F71A8E"/>
    <w:rsid w:val="00F71D5A"/>
    <w:rsid w:val="00F72A8B"/>
    <w:rsid w:val="00F73F94"/>
    <w:rsid w:val="00F74467"/>
    <w:rsid w:val="00F7545D"/>
    <w:rsid w:val="00F75C08"/>
    <w:rsid w:val="00F77109"/>
    <w:rsid w:val="00F8018F"/>
    <w:rsid w:val="00F8070C"/>
    <w:rsid w:val="00F81099"/>
    <w:rsid w:val="00F81611"/>
    <w:rsid w:val="00F81738"/>
    <w:rsid w:val="00F84BAD"/>
    <w:rsid w:val="00F854B7"/>
    <w:rsid w:val="00F85E9F"/>
    <w:rsid w:val="00F86494"/>
    <w:rsid w:val="00F87832"/>
    <w:rsid w:val="00F90139"/>
    <w:rsid w:val="00F905E5"/>
    <w:rsid w:val="00F91179"/>
    <w:rsid w:val="00F91FEE"/>
    <w:rsid w:val="00F927DF"/>
    <w:rsid w:val="00F92939"/>
    <w:rsid w:val="00F93CBA"/>
    <w:rsid w:val="00F94352"/>
    <w:rsid w:val="00F9505B"/>
    <w:rsid w:val="00FA03EC"/>
    <w:rsid w:val="00FA06EE"/>
    <w:rsid w:val="00FA06EF"/>
    <w:rsid w:val="00FA11EA"/>
    <w:rsid w:val="00FA13FC"/>
    <w:rsid w:val="00FA1401"/>
    <w:rsid w:val="00FA1C91"/>
    <w:rsid w:val="00FA2682"/>
    <w:rsid w:val="00FA4595"/>
    <w:rsid w:val="00FA603E"/>
    <w:rsid w:val="00FA7157"/>
    <w:rsid w:val="00FA732C"/>
    <w:rsid w:val="00FA7BF6"/>
    <w:rsid w:val="00FA7F7D"/>
    <w:rsid w:val="00FB1293"/>
    <w:rsid w:val="00FB1400"/>
    <w:rsid w:val="00FB148D"/>
    <w:rsid w:val="00FB1C58"/>
    <w:rsid w:val="00FB2A61"/>
    <w:rsid w:val="00FB2F07"/>
    <w:rsid w:val="00FB2FD0"/>
    <w:rsid w:val="00FB38B6"/>
    <w:rsid w:val="00FB39D0"/>
    <w:rsid w:val="00FB3A7F"/>
    <w:rsid w:val="00FB56EC"/>
    <w:rsid w:val="00FB65DE"/>
    <w:rsid w:val="00FB68CB"/>
    <w:rsid w:val="00FB6F8F"/>
    <w:rsid w:val="00FC18A9"/>
    <w:rsid w:val="00FC22D6"/>
    <w:rsid w:val="00FC2328"/>
    <w:rsid w:val="00FC30C2"/>
    <w:rsid w:val="00FC32AB"/>
    <w:rsid w:val="00FC33AB"/>
    <w:rsid w:val="00FC3599"/>
    <w:rsid w:val="00FC3EBE"/>
    <w:rsid w:val="00FC4846"/>
    <w:rsid w:val="00FC569B"/>
    <w:rsid w:val="00FC5A75"/>
    <w:rsid w:val="00FC63F0"/>
    <w:rsid w:val="00FC680F"/>
    <w:rsid w:val="00FC6925"/>
    <w:rsid w:val="00FC7F55"/>
    <w:rsid w:val="00FD0913"/>
    <w:rsid w:val="00FD1077"/>
    <w:rsid w:val="00FD292A"/>
    <w:rsid w:val="00FD31AB"/>
    <w:rsid w:val="00FD49A7"/>
    <w:rsid w:val="00FD4B27"/>
    <w:rsid w:val="00FD51E5"/>
    <w:rsid w:val="00FD5AE1"/>
    <w:rsid w:val="00FD6489"/>
    <w:rsid w:val="00FD6A64"/>
    <w:rsid w:val="00FD6B14"/>
    <w:rsid w:val="00FD7361"/>
    <w:rsid w:val="00FD76A9"/>
    <w:rsid w:val="00FE100F"/>
    <w:rsid w:val="00FE2A45"/>
    <w:rsid w:val="00FE33D7"/>
    <w:rsid w:val="00FE3873"/>
    <w:rsid w:val="00FE3C22"/>
    <w:rsid w:val="00FE3D8F"/>
    <w:rsid w:val="00FE4BD8"/>
    <w:rsid w:val="00FE4BF4"/>
    <w:rsid w:val="00FE65F3"/>
    <w:rsid w:val="00FE72ED"/>
    <w:rsid w:val="00FE76EF"/>
    <w:rsid w:val="00FF1818"/>
    <w:rsid w:val="00FF275F"/>
    <w:rsid w:val="00FF30BA"/>
    <w:rsid w:val="00FF3ECA"/>
    <w:rsid w:val="00FF504C"/>
    <w:rsid w:val="00FF52E8"/>
    <w:rsid w:val="00FF5913"/>
    <w:rsid w:val="00FF5927"/>
    <w:rsid w:val="00FF5CB6"/>
    <w:rsid w:val="00FF64DA"/>
    <w:rsid w:val="00FF6B93"/>
    <w:rsid w:val="00FF7504"/>
    <w:rsid w:val="00FF7EB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68C2"/>
    <w:pPr>
      <w:jc w:val="both"/>
    </w:pPr>
    <w:rPr>
      <w:rFonts w:ascii="TimesDL" w:hAnsi="TimesDL"/>
      <w:sz w:val="22"/>
    </w:rPr>
  </w:style>
  <w:style w:type="paragraph" w:styleId="1">
    <w:name w:val="heading 1"/>
    <w:basedOn w:val="a1"/>
    <w:next w:val="a1"/>
    <w:link w:val="10"/>
    <w:qFormat/>
    <w:rsid w:val="00182010"/>
    <w:pPr>
      <w:spacing w:before="240" w:after="240" w:line="360" w:lineRule="auto"/>
      <w:jc w:val="center"/>
      <w:outlineLvl w:val="0"/>
    </w:pPr>
    <w:rPr>
      <w:rFonts w:ascii="Arial Narrow" w:hAnsi="Arial Narrow"/>
      <w:b/>
      <w:sz w:val="32"/>
      <w:szCs w:val="32"/>
      <w:lang w:val="x-none" w:eastAsia="x-none"/>
    </w:rPr>
  </w:style>
  <w:style w:type="paragraph" w:styleId="2">
    <w:name w:val="heading 2"/>
    <w:aliases w:val="Заголовок 2а,EIA H2,- 1.1,Section,H2,OG Heading 2"/>
    <w:basedOn w:val="1"/>
    <w:next w:val="a1"/>
    <w:link w:val="20"/>
    <w:qFormat/>
    <w:rsid w:val="00182010"/>
    <w:pPr>
      <w:ind w:firstLine="709"/>
      <w:jc w:val="left"/>
      <w:outlineLvl w:val="1"/>
    </w:pPr>
    <w:rPr>
      <w:sz w:val="28"/>
      <w:szCs w:val="28"/>
    </w:rPr>
  </w:style>
  <w:style w:type="paragraph" w:styleId="3">
    <w:name w:val="heading 3"/>
    <w:aliases w:val="Заголовок 3 Денис"/>
    <w:basedOn w:val="1"/>
    <w:next w:val="a1"/>
    <w:link w:val="30"/>
    <w:qFormat/>
    <w:rsid w:val="00472DDB"/>
    <w:pPr>
      <w:keepNext/>
      <w:spacing w:before="120" w:after="120"/>
      <w:ind w:firstLine="709"/>
      <w:jc w:val="left"/>
      <w:outlineLvl w:val="2"/>
    </w:pPr>
    <w:rPr>
      <w:i/>
      <w:sz w:val="28"/>
    </w:rPr>
  </w:style>
  <w:style w:type="paragraph" w:styleId="4">
    <w:name w:val="heading 4"/>
    <w:basedOn w:val="3"/>
    <w:next w:val="a1"/>
    <w:link w:val="40"/>
    <w:qFormat/>
    <w:rsid w:val="00214A22"/>
    <w:pPr>
      <w:outlineLvl w:val="3"/>
    </w:pPr>
    <w:rPr>
      <w:i w:val="0"/>
      <w:sz w:val="24"/>
      <w:szCs w:val="24"/>
    </w:rPr>
  </w:style>
  <w:style w:type="paragraph" w:styleId="5">
    <w:name w:val="heading 5"/>
    <w:basedOn w:val="a1"/>
    <w:next w:val="a1"/>
    <w:link w:val="50"/>
    <w:qFormat/>
    <w:rsid w:val="00695226"/>
    <w:pPr>
      <w:keepNext/>
      <w:numPr>
        <w:ilvl w:val="4"/>
        <w:numId w:val="3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1"/>
    <w:next w:val="a1"/>
    <w:link w:val="60"/>
    <w:qFormat/>
    <w:rsid w:val="00695226"/>
    <w:pPr>
      <w:keepNext/>
      <w:numPr>
        <w:ilvl w:val="5"/>
        <w:numId w:val="3"/>
      </w:numPr>
      <w:spacing w:line="360" w:lineRule="auto"/>
      <w:ind w:right="140"/>
      <w:outlineLvl w:val="5"/>
    </w:pPr>
    <w:rPr>
      <w:b/>
      <w:lang w:val="x-none" w:eastAsia="x-none"/>
    </w:rPr>
  </w:style>
  <w:style w:type="paragraph" w:styleId="7">
    <w:name w:val="heading 7"/>
    <w:basedOn w:val="a1"/>
    <w:next w:val="a1"/>
    <w:link w:val="70"/>
    <w:qFormat/>
    <w:rsid w:val="00695226"/>
    <w:pPr>
      <w:keepNext/>
      <w:numPr>
        <w:ilvl w:val="6"/>
        <w:numId w:val="3"/>
      </w:numPr>
      <w:spacing w:line="360" w:lineRule="auto"/>
      <w:ind w:right="170"/>
      <w:outlineLvl w:val="6"/>
    </w:pPr>
    <w:rPr>
      <w:i/>
      <w:lang w:val="x-none" w:eastAsia="x-none"/>
    </w:rPr>
  </w:style>
  <w:style w:type="paragraph" w:styleId="8">
    <w:name w:val="heading 8"/>
    <w:basedOn w:val="a1"/>
    <w:next w:val="a1"/>
    <w:link w:val="80"/>
    <w:qFormat/>
    <w:rsid w:val="00695226"/>
    <w:pPr>
      <w:numPr>
        <w:ilvl w:val="7"/>
        <w:numId w:val="3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695226"/>
    <w:pPr>
      <w:numPr>
        <w:ilvl w:val="8"/>
        <w:numId w:val="3"/>
      </w:numPr>
      <w:spacing w:before="240" w:after="60" w:line="360" w:lineRule="auto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0819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1"/>
    <w:link w:val="a8"/>
    <w:rsid w:val="000819C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annotation reference"/>
    <w:semiHidden/>
    <w:rsid w:val="000819CF"/>
    <w:rPr>
      <w:sz w:val="16"/>
      <w:szCs w:val="16"/>
    </w:rPr>
  </w:style>
  <w:style w:type="paragraph" w:styleId="aa">
    <w:name w:val="annotation text"/>
    <w:basedOn w:val="a1"/>
    <w:link w:val="ab"/>
    <w:semiHidden/>
    <w:rsid w:val="000819CF"/>
    <w:rPr>
      <w:sz w:val="20"/>
      <w:lang w:val="x-none" w:eastAsia="x-none"/>
    </w:rPr>
  </w:style>
  <w:style w:type="paragraph" w:styleId="ac">
    <w:name w:val="annotation subject"/>
    <w:basedOn w:val="aa"/>
    <w:next w:val="aa"/>
    <w:link w:val="ad"/>
    <w:semiHidden/>
    <w:rsid w:val="000819CF"/>
    <w:rPr>
      <w:b/>
      <w:bCs/>
    </w:rPr>
  </w:style>
  <w:style w:type="paragraph" w:styleId="ae">
    <w:name w:val="Balloon Text"/>
    <w:basedOn w:val="a1"/>
    <w:link w:val="af"/>
    <w:semiHidden/>
    <w:rsid w:val="000819CF"/>
    <w:rPr>
      <w:rFonts w:ascii="Tahoma" w:hAnsi="Tahoma"/>
      <w:sz w:val="16"/>
      <w:szCs w:val="16"/>
      <w:lang w:val="x-none" w:eastAsia="x-none"/>
    </w:rPr>
  </w:style>
  <w:style w:type="table" w:styleId="af0">
    <w:name w:val="Table Grid"/>
    <w:basedOn w:val="a3"/>
    <w:uiPriority w:val="59"/>
    <w:rsid w:val="0008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2"/>
    <w:uiPriority w:val="99"/>
    <w:rsid w:val="00D45A0C"/>
  </w:style>
  <w:style w:type="paragraph" w:styleId="af2">
    <w:name w:val="Body Text"/>
    <w:aliases w:val="text,Body Text2"/>
    <w:basedOn w:val="a1"/>
    <w:link w:val="af3"/>
    <w:rsid w:val="00632A25"/>
    <w:pPr>
      <w:spacing w:line="240" w:lineRule="atLeast"/>
      <w:jc w:val="left"/>
    </w:pPr>
    <w:rPr>
      <w:sz w:val="20"/>
      <w:lang w:val="x-none" w:eastAsia="x-none"/>
    </w:rPr>
  </w:style>
  <w:style w:type="paragraph" w:styleId="af4">
    <w:name w:val="No Spacing"/>
    <w:link w:val="af5"/>
    <w:uiPriority w:val="1"/>
    <w:qFormat/>
    <w:rsid w:val="00695226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695226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aliases w:val="Заголовок 3 Денис Знак"/>
    <w:link w:val="3"/>
    <w:rsid w:val="00472DDB"/>
    <w:rPr>
      <w:rFonts w:ascii="Arial Narrow" w:hAnsi="Arial Narrow"/>
      <w:b/>
      <w:i/>
      <w:sz w:val="28"/>
      <w:szCs w:val="32"/>
    </w:rPr>
  </w:style>
  <w:style w:type="character" w:customStyle="1" w:styleId="40">
    <w:name w:val="Заголовок 4 Знак"/>
    <w:link w:val="4"/>
    <w:rsid w:val="00214A22"/>
    <w:rPr>
      <w:rFonts w:ascii="Arial Narrow" w:hAnsi="Arial Narrow"/>
      <w:b/>
      <w:sz w:val="24"/>
      <w:szCs w:val="24"/>
    </w:rPr>
  </w:style>
  <w:style w:type="character" w:customStyle="1" w:styleId="50">
    <w:name w:val="Заголовок 5 Знак"/>
    <w:link w:val="5"/>
    <w:rsid w:val="00695226"/>
    <w:rPr>
      <w:rFonts w:ascii="TimesDL" w:hAnsi="TimesDL"/>
      <w:b/>
      <w:sz w:val="22"/>
    </w:rPr>
  </w:style>
  <w:style w:type="character" w:customStyle="1" w:styleId="60">
    <w:name w:val="Заголовок 6 Знак"/>
    <w:link w:val="6"/>
    <w:rsid w:val="00695226"/>
    <w:rPr>
      <w:rFonts w:ascii="TimesDL" w:hAnsi="TimesDL"/>
      <w:b/>
      <w:sz w:val="22"/>
    </w:rPr>
  </w:style>
  <w:style w:type="character" w:customStyle="1" w:styleId="70">
    <w:name w:val="Заголовок 7 Знак"/>
    <w:link w:val="7"/>
    <w:rsid w:val="00695226"/>
    <w:rPr>
      <w:rFonts w:ascii="TimesDL" w:hAnsi="TimesDL"/>
      <w:i/>
      <w:sz w:val="22"/>
    </w:rPr>
  </w:style>
  <w:style w:type="character" w:customStyle="1" w:styleId="80">
    <w:name w:val="Заголовок 8 Знак"/>
    <w:link w:val="8"/>
    <w:rsid w:val="00695226"/>
    <w:rPr>
      <w:rFonts w:ascii="Arial" w:hAnsi="Arial"/>
      <w:i/>
    </w:rPr>
  </w:style>
  <w:style w:type="character" w:customStyle="1" w:styleId="90">
    <w:name w:val="Заголовок 9 Знак"/>
    <w:link w:val="9"/>
    <w:rsid w:val="00695226"/>
    <w:rPr>
      <w:rFonts w:ascii="Arial" w:hAnsi="Arial"/>
      <w:b/>
      <w:i/>
      <w:sz w:val="18"/>
    </w:rPr>
  </w:style>
  <w:style w:type="paragraph" w:customStyle="1" w:styleId="af6">
    <w:name w:val="Öèòàòà"/>
    <w:basedOn w:val="af7"/>
    <w:rsid w:val="00695226"/>
  </w:style>
  <w:style w:type="paragraph" w:customStyle="1" w:styleId="af7">
    <w:name w:val="Îáû÷íûé"/>
    <w:rsid w:val="00695226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f8">
    <w:name w:val="Block Text"/>
    <w:basedOn w:val="a1"/>
    <w:rsid w:val="00695226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rsid w:val="00695226"/>
  </w:style>
  <w:style w:type="paragraph" w:customStyle="1" w:styleId="Iauiue">
    <w:name w:val="Iau?iue"/>
    <w:rsid w:val="00695226"/>
    <w:pPr>
      <w:jc w:val="both"/>
    </w:pPr>
    <w:rPr>
      <w:rFonts w:ascii="TimesDL" w:hAnsi="TimesDL"/>
      <w:sz w:val="22"/>
    </w:rPr>
  </w:style>
  <w:style w:type="paragraph" w:styleId="31">
    <w:name w:val="Body Text Indent 3"/>
    <w:basedOn w:val="a1"/>
    <w:link w:val="32"/>
    <w:rsid w:val="00695226"/>
    <w:pPr>
      <w:tabs>
        <w:tab w:val="left" w:pos="284"/>
      </w:tabs>
      <w:spacing w:line="360" w:lineRule="auto"/>
      <w:ind w:right="170" w:firstLine="993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695226"/>
    <w:rPr>
      <w:rFonts w:ascii="TimesDL" w:hAnsi="TimesDL"/>
      <w:sz w:val="22"/>
    </w:rPr>
  </w:style>
  <w:style w:type="paragraph" w:styleId="af9">
    <w:name w:val="Body Text Indent"/>
    <w:aliases w:val="Основной текст с отступом Знак1"/>
    <w:basedOn w:val="a1"/>
    <w:link w:val="afa"/>
    <w:rsid w:val="00695226"/>
    <w:pPr>
      <w:spacing w:line="360" w:lineRule="auto"/>
      <w:ind w:firstLine="851"/>
    </w:pPr>
    <w:rPr>
      <w:lang w:val="x-none" w:eastAsia="x-none"/>
    </w:rPr>
  </w:style>
  <w:style w:type="character" w:customStyle="1" w:styleId="afa">
    <w:name w:val="Основной текст с отступом Знак"/>
    <w:aliases w:val="Основной текст с отступом Знак1 Знак"/>
    <w:link w:val="af9"/>
    <w:rsid w:val="00695226"/>
    <w:rPr>
      <w:rFonts w:ascii="TimesDL" w:hAnsi="TimesDL"/>
      <w:sz w:val="22"/>
    </w:rPr>
  </w:style>
  <w:style w:type="paragraph" w:styleId="afb">
    <w:name w:val="Document Map"/>
    <w:basedOn w:val="a1"/>
    <w:link w:val="afc"/>
    <w:rsid w:val="0069522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695226"/>
    <w:rPr>
      <w:rFonts w:ascii="Tahoma" w:hAnsi="Tahoma" w:cs="Tahoma"/>
      <w:sz w:val="22"/>
      <w:shd w:val="clear" w:color="auto" w:fill="000080"/>
    </w:rPr>
  </w:style>
  <w:style w:type="character" w:styleId="afd">
    <w:name w:val="Hyperlink"/>
    <w:uiPriority w:val="99"/>
    <w:rsid w:val="00695226"/>
    <w:rPr>
      <w:color w:val="0000FF"/>
      <w:u w:val="single"/>
    </w:rPr>
  </w:style>
  <w:style w:type="paragraph" w:styleId="afe">
    <w:name w:val="Title"/>
    <w:basedOn w:val="a1"/>
    <w:link w:val="aff"/>
    <w:qFormat/>
    <w:rsid w:val="00695226"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character" w:customStyle="1" w:styleId="aff">
    <w:name w:val="Название Знак"/>
    <w:link w:val="afe"/>
    <w:rsid w:val="00695226"/>
    <w:rPr>
      <w:rFonts w:ascii="Arial" w:hAnsi="Arial"/>
      <w:b/>
      <w:sz w:val="22"/>
    </w:rPr>
  </w:style>
  <w:style w:type="paragraph" w:customStyle="1" w:styleId="11">
    <w:name w:val="Стиль1"/>
    <w:basedOn w:val="a1"/>
    <w:rsid w:val="00695226"/>
    <w:pPr>
      <w:ind w:left="720"/>
    </w:pPr>
    <w:rPr>
      <w:rFonts w:ascii="Times New Roman" w:hAnsi="Times New Roman"/>
      <w:sz w:val="24"/>
    </w:rPr>
  </w:style>
  <w:style w:type="paragraph" w:styleId="21">
    <w:name w:val="Body Text Indent 2"/>
    <w:basedOn w:val="a1"/>
    <w:link w:val="22"/>
    <w:rsid w:val="006952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95226"/>
    <w:rPr>
      <w:rFonts w:ascii="TimesDL" w:hAnsi="TimesDL"/>
      <w:sz w:val="22"/>
    </w:rPr>
  </w:style>
  <w:style w:type="paragraph" w:customStyle="1" w:styleId="ConsNonformat">
    <w:name w:val="ConsNonformat"/>
    <w:rsid w:val="006952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2"/>
    <w:basedOn w:val="a1"/>
    <w:link w:val="24"/>
    <w:rsid w:val="00695226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24">
    <w:name w:val="Основной текст 2 Знак"/>
    <w:link w:val="23"/>
    <w:rsid w:val="00695226"/>
    <w:rPr>
      <w:sz w:val="18"/>
      <w:szCs w:val="18"/>
    </w:rPr>
  </w:style>
  <w:style w:type="paragraph" w:customStyle="1" w:styleId="ConsNormal">
    <w:name w:val="ConsNormal"/>
    <w:rsid w:val="00695226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3">
    <w:name w:val="Body Text 3"/>
    <w:basedOn w:val="a1"/>
    <w:link w:val="34"/>
    <w:rsid w:val="00695226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character" w:customStyle="1" w:styleId="34">
    <w:name w:val="Основной текст 3 Знак"/>
    <w:link w:val="33"/>
    <w:rsid w:val="00695226"/>
    <w:rPr>
      <w:rFonts w:ascii="Arial" w:hAnsi="Arial" w:cs="Arial"/>
      <w:sz w:val="18"/>
      <w:szCs w:val="18"/>
    </w:rPr>
  </w:style>
  <w:style w:type="paragraph" w:customStyle="1" w:styleId="12">
    <w:name w:val="таблица 1"/>
    <w:basedOn w:val="a1"/>
    <w:rsid w:val="00695226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1"/>
    <w:rsid w:val="00695226"/>
    <w:pPr>
      <w:numPr>
        <w:numId w:val="4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f0">
    <w:name w:val="Абзац основной"/>
    <w:basedOn w:val="a1"/>
    <w:rsid w:val="00695226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f1">
    <w:name w:val="Основной абзац"/>
    <w:basedOn w:val="a1"/>
    <w:rsid w:val="00695226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695226"/>
    <w:rPr>
      <w:sz w:val="22"/>
    </w:rPr>
  </w:style>
  <w:style w:type="paragraph" w:customStyle="1" w:styleId="aff2">
    <w:name w:val="Обычный текст с отступом"/>
    <w:basedOn w:val="a1"/>
    <w:rsid w:val="00695226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f3">
    <w:name w:val="Обычный отступ.Нормальный отступ"/>
    <w:basedOn w:val="a1"/>
    <w:rsid w:val="00695226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f4">
    <w:name w:val="Normal Indent"/>
    <w:aliases w:val="Нормальный отступ"/>
    <w:basedOn w:val="a1"/>
    <w:rsid w:val="00695226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f5">
    <w:name w:val="Текст ЗП"/>
    <w:basedOn w:val="a1"/>
    <w:rsid w:val="00695226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1"/>
    <w:rsid w:val="0069522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customStyle="1" w:styleId="aff6">
    <w:name w:val="таблица"/>
    <w:basedOn w:val="a1"/>
    <w:rsid w:val="00695226"/>
    <w:pPr>
      <w:spacing w:line="360" w:lineRule="auto"/>
      <w:jc w:val="left"/>
    </w:pPr>
    <w:rPr>
      <w:rFonts w:ascii="Times New Roman" w:hAnsi="Times New Roman"/>
      <w:sz w:val="28"/>
    </w:rPr>
  </w:style>
  <w:style w:type="paragraph" w:customStyle="1" w:styleId="CM65">
    <w:name w:val="CM65"/>
    <w:basedOn w:val="a1"/>
    <w:next w:val="a1"/>
    <w:rsid w:val="00695226"/>
    <w:pPr>
      <w:widowControl w:val="0"/>
      <w:numPr>
        <w:numId w:val="1"/>
      </w:numPr>
      <w:autoSpaceDE w:val="0"/>
      <w:autoSpaceDN w:val="0"/>
      <w:adjustRightInd w:val="0"/>
      <w:spacing w:after="353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-2">
    <w:name w:val="Пункт раздела - 2 ур Знак"/>
    <w:basedOn w:val="a1"/>
    <w:rsid w:val="00695226"/>
    <w:pPr>
      <w:numPr>
        <w:ilvl w:val="2"/>
        <w:numId w:val="2"/>
      </w:numPr>
      <w:spacing w:before="60" w:after="60"/>
      <w:ind w:left="284" w:right="170"/>
    </w:pPr>
    <w:rPr>
      <w:rFonts w:ascii="Times New Roman" w:hAnsi="Times New Roman"/>
      <w:sz w:val="28"/>
      <w:szCs w:val="28"/>
    </w:rPr>
  </w:style>
  <w:style w:type="paragraph" w:customStyle="1" w:styleId="-1">
    <w:name w:val="Раздел - 1 ур"/>
    <w:next w:val="-2"/>
    <w:rsid w:val="00695226"/>
    <w:pPr>
      <w:keepNext/>
      <w:pageBreakBefore/>
      <w:numPr>
        <w:ilvl w:val="1"/>
        <w:numId w:val="2"/>
      </w:numPr>
      <w:suppressAutoHyphens/>
      <w:spacing w:after="240"/>
      <w:ind w:right="170" w:firstLine="851"/>
    </w:pPr>
    <w:rPr>
      <w:rFonts w:ascii="Arial" w:hAnsi="Arial"/>
      <w:b/>
      <w:sz w:val="28"/>
      <w:szCs w:val="28"/>
    </w:rPr>
  </w:style>
  <w:style w:type="paragraph" w:customStyle="1" w:styleId="a">
    <w:name w:val="Распечатки Интеграла"/>
    <w:basedOn w:val="a1"/>
    <w:rsid w:val="00695226"/>
    <w:pPr>
      <w:widowControl w:val="0"/>
      <w:numPr>
        <w:numId w:val="2"/>
      </w:numPr>
      <w:ind w:left="0" w:firstLine="0"/>
      <w:jc w:val="left"/>
    </w:pPr>
    <w:rPr>
      <w:rFonts w:ascii="Courier New" w:hAnsi="Courier New"/>
      <w:snapToGrid w:val="0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link w:val="2"/>
    <w:rsid w:val="00182010"/>
    <w:rPr>
      <w:rFonts w:ascii="Arial Narrow" w:hAnsi="Arial Narrow"/>
      <w:b/>
      <w:sz w:val="28"/>
      <w:szCs w:val="28"/>
    </w:rPr>
  </w:style>
  <w:style w:type="character" w:styleId="aff7">
    <w:name w:val="Emphasis"/>
    <w:qFormat/>
    <w:rsid w:val="0025529D"/>
  </w:style>
  <w:style w:type="character" w:customStyle="1" w:styleId="10">
    <w:name w:val="Заголовок 1 Знак"/>
    <w:link w:val="1"/>
    <w:rsid w:val="00182010"/>
    <w:rPr>
      <w:rFonts w:ascii="Arial Narrow" w:hAnsi="Arial Narrow"/>
      <w:b/>
      <w:sz w:val="32"/>
      <w:szCs w:val="32"/>
    </w:rPr>
  </w:style>
  <w:style w:type="character" w:customStyle="1" w:styleId="a6">
    <w:name w:val="Верхний колонтитул Знак"/>
    <w:link w:val="a5"/>
    <w:rsid w:val="0025529D"/>
    <w:rPr>
      <w:rFonts w:ascii="TimesDL" w:hAnsi="TimesDL"/>
      <w:sz w:val="22"/>
    </w:rPr>
  </w:style>
  <w:style w:type="character" w:customStyle="1" w:styleId="a8">
    <w:name w:val="Нижний колонтитул Знак"/>
    <w:link w:val="a7"/>
    <w:rsid w:val="0025529D"/>
    <w:rPr>
      <w:rFonts w:ascii="TimesDL" w:hAnsi="TimesDL"/>
      <w:sz w:val="22"/>
    </w:rPr>
  </w:style>
  <w:style w:type="character" w:customStyle="1" w:styleId="af3">
    <w:name w:val="Основной текст Знак"/>
    <w:aliases w:val="text Знак,Body Text2 Знак"/>
    <w:link w:val="af2"/>
    <w:rsid w:val="0025529D"/>
    <w:rPr>
      <w:rFonts w:ascii="TimesDL" w:hAnsi="TimesDL"/>
    </w:rPr>
  </w:style>
  <w:style w:type="character" w:styleId="aff8">
    <w:name w:val="FollowedHyperlink"/>
    <w:uiPriority w:val="99"/>
    <w:unhideWhenUsed/>
    <w:rsid w:val="0025529D"/>
    <w:rPr>
      <w:color w:val="800080"/>
      <w:u w:val="single"/>
    </w:rPr>
  </w:style>
  <w:style w:type="paragraph" w:styleId="51">
    <w:name w:val="toc 5"/>
    <w:basedOn w:val="a1"/>
    <w:next w:val="a1"/>
    <w:autoRedefine/>
    <w:rsid w:val="00214A22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14">
    <w:name w:val="toc 1"/>
    <w:basedOn w:val="1"/>
    <w:next w:val="a1"/>
    <w:autoRedefine/>
    <w:uiPriority w:val="39"/>
    <w:rsid w:val="00E70F32"/>
    <w:pPr>
      <w:tabs>
        <w:tab w:val="right" w:leader="dot" w:pos="9968"/>
      </w:tabs>
      <w:spacing w:before="120" w:after="120" w:line="240" w:lineRule="auto"/>
      <w:jc w:val="left"/>
      <w:outlineLvl w:val="9"/>
    </w:pPr>
    <w:rPr>
      <w:rFonts w:ascii="ISOCPEUR" w:hAnsi="ISOCPEUR" w:cs="Calibri"/>
      <w:bCs/>
      <w:caps/>
      <w:noProof/>
      <w:sz w:val="22"/>
      <w:szCs w:val="20"/>
    </w:rPr>
  </w:style>
  <w:style w:type="paragraph" w:styleId="25">
    <w:name w:val="toc 2"/>
    <w:basedOn w:val="2"/>
    <w:next w:val="a1"/>
    <w:autoRedefine/>
    <w:uiPriority w:val="39"/>
    <w:rsid w:val="003F37AF"/>
    <w:pPr>
      <w:spacing w:before="0" w:after="0" w:line="240" w:lineRule="auto"/>
      <w:ind w:left="220" w:firstLine="0"/>
      <w:outlineLvl w:val="9"/>
    </w:pPr>
    <w:rPr>
      <w:rFonts w:ascii="Calibri" w:hAnsi="Calibri" w:cs="Calibri"/>
      <w:b w:val="0"/>
      <w:smallCaps/>
      <w:sz w:val="20"/>
      <w:szCs w:val="20"/>
    </w:rPr>
  </w:style>
  <w:style w:type="paragraph" w:styleId="35">
    <w:name w:val="toc 3"/>
    <w:basedOn w:val="3"/>
    <w:next w:val="a1"/>
    <w:autoRedefine/>
    <w:uiPriority w:val="39"/>
    <w:rsid w:val="004B01A8"/>
    <w:pPr>
      <w:keepNext w:val="0"/>
      <w:tabs>
        <w:tab w:val="right" w:leader="dot" w:pos="9968"/>
      </w:tabs>
      <w:spacing w:before="0" w:after="0" w:line="240" w:lineRule="auto"/>
      <w:ind w:left="41" w:firstLine="0"/>
      <w:outlineLvl w:val="9"/>
    </w:pPr>
    <w:rPr>
      <w:rFonts w:ascii="ISOCPEUR" w:hAnsi="ISOCPEUR" w:cs="Calibri"/>
      <w:b w:val="0"/>
      <w:iCs/>
      <w:noProof/>
      <w:color w:val="000000"/>
      <w:sz w:val="22"/>
      <w:szCs w:val="20"/>
    </w:rPr>
  </w:style>
  <w:style w:type="paragraph" w:styleId="41">
    <w:name w:val="toc 4"/>
    <w:basedOn w:val="4"/>
    <w:next w:val="a1"/>
    <w:autoRedefine/>
    <w:uiPriority w:val="39"/>
    <w:rsid w:val="00B0503C"/>
    <w:pPr>
      <w:keepNext w:val="0"/>
      <w:spacing w:before="0" w:after="0" w:line="240" w:lineRule="auto"/>
      <w:ind w:left="660" w:firstLine="0"/>
      <w:outlineLvl w:val="9"/>
    </w:pPr>
    <w:rPr>
      <w:rFonts w:ascii="Calibri" w:hAnsi="Calibri" w:cs="Calibri"/>
      <w:b w:val="0"/>
      <w:sz w:val="18"/>
      <w:szCs w:val="18"/>
    </w:rPr>
  </w:style>
  <w:style w:type="paragraph" w:styleId="61">
    <w:name w:val="toc 6"/>
    <w:basedOn w:val="a1"/>
    <w:next w:val="a1"/>
    <w:autoRedefine/>
    <w:rsid w:val="00214A22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rsid w:val="00214A22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rsid w:val="00214A22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rsid w:val="00214A22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1"/>
    <w:rsid w:val="000F35D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9">
    <w:name w:val="List Paragraph"/>
    <w:basedOn w:val="a1"/>
    <w:uiPriority w:val="34"/>
    <w:qFormat/>
    <w:rsid w:val="00D67173"/>
    <w:pPr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affa">
    <w:name w:val="TOC Heading"/>
    <w:basedOn w:val="1"/>
    <w:next w:val="a1"/>
    <w:uiPriority w:val="39"/>
    <w:unhideWhenUsed/>
    <w:qFormat/>
    <w:rsid w:val="009B73CC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rmal">
    <w:name w:val="ConsPlusNormal"/>
    <w:rsid w:val="00D24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E59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5E59A5"/>
    <w:pPr>
      <w:widowControl w:val="0"/>
      <w:autoSpaceDE w:val="0"/>
      <w:autoSpaceDN w:val="0"/>
      <w:adjustRightInd w:val="0"/>
      <w:spacing w:line="482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E59A5"/>
    <w:pPr>
      <w:widowControl w:val="0"/>
      <w:autoSpaceDE w:val="0"/>
      <w:autoSpaceDN w:val="0"/>
      <w:adjustRightInd w:val="0"/>
      <w:spacing w:line="483" w:lineRule="exact"/>
      <w:ind w:firstLine="281"/>
      <w:jc w:val="lef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E59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5E59A5"/>
    <w:pPr>
      <w:widowControl w:val="0"/>
      <w:autoSpaceDE w:val="0"/>
      <w:autoSpaceDN w:val="0"/>
      <w:adjustRightInd w:val="0"/>
      <w:spacing w:line="487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E59A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5A440F"/>
    <w:rPr>
      <w:rFonts w:ascii="Times New Roman" w:hAnsi="Times New Roman" w:cs="Times New Roman"/>
      <w:b/>
      <w:bCs/>
      <w:w w:val="70"/>
      <w:sz w:val="60"/>
      <w:szCs w:val="60"/>
    </w:rPr>
  </w:style>
  <w:style w:type="paragraph" w:customStyle="1" w:styleId="Style11">
    <w:name w:val="Style11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1"/>
    <w:uiPriority w:val="99"/>
    <w:rsid w:val="005A440F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5A440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5">
    <w:name w:val="Font Style55"/>
    <w:uiPriority w:val="99"/>
    <w:rsid w:val="005A440F"/>
    <w:rPr>
      <w:rFonts w:ascii="Times New Roman" w:hAnsi="Times New Roman" w:cs="Times New Roman"/>
      <w:sz w:val="36"/>
      <w:szCs w:val="36"/>
    </w:rPr>
  </w:style>
  <w:style w:type="character" w:customStyle="1" w:styleId="FontStyle42">
    <w:name w:val="Font Style42"/>
    <w:uiPriority w:val="99"/>
    <w:rsid w:val="0052113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6">
    <w:name w:val="Style16"/>
    <w:basedOn w:val="a1"/>
    <w:uiPriority w:val="99"/>
    <w:rsid w:val="00521135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1"/>
    <w:uiPriority w:val="99"/>
    <w:rsid w:val="00521135"/>
    <w:pPr>
      <w:widowControl w:val="0"/>
      <w:autoSpaceDE w:val="0"/>
      <w:autoSpaceDN w:val="0"/>
      <w:adjustRightInd w:val="0"/>
      <w:spacing w:line="91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1"/>
    <w:uiPriority w:val="99"/>
    <w:rsid w:val="00521135"/>
    <w:pPr>
      <w:widowControl w:val="0"/>
      <w:autoSpaceDE w:val="0"/>
      <w:autoSpaceDN w:val="0"/>
      <w:adjustRightInd w:val="0"/>
      <w:spacing w:line="641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1"/>
    <w:uiPriority w:val="99"/>
    <w:rsid w:val="0052113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521135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4">
    <w:name w:val="Font Style44"/>
    <w:uiPriority w:val="99"/>
    <w:rsid w:val="005211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uiPriority w:val="99"/>
    <w:rsid w:val="0052113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1"/>
    <w:uiPriority w:val="99"/>
    <w:rsid w:val="009C27B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9C27BA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9C27BA"/>
    <w:rPr>
      <w:rFonts w:ascii="Times New Roman" w:hAnsi="Times New Roman" w:cs="Times New Roman"/>
      <w:sz w:val="30"/>
      <w:szCs w:val="30"/>
    </w:rPr>
  </w:style>
  <w:style w:type="character" w:customStyle="1" w:styleId="26">
    <w:name w:val="Основной текст (2)_"/>
    <w:link w:val="210"/>
    <w:uiPriority w:val="99"/>
    <w:rsid w:val="00D50E3B"/>
    <w:rPr>
      <w:rFonts w:ascii="Segoe UI" w:hAnsi="Segoe UI" w:cs="Segoe UI"/>
      <w:spacing w:val="-10"/>
      <w:shd w:val="clear" w:color="auto" w:fill="FFFFFF"/>
    </w:rPr>
  </w:style>
  <w:style w:type="paragraph" w:customStyle="1" w:styleId="210">
    <w:name w:val="Основной текст (2)1"/>
    <w:basedOn w:val="a1"/>
    <w:link w:val="26"/>
    <w:uiPriority w:val="99"/>
    <w:rsid w:val="00D50E3B"/>
    <w:pPr>
      <w:widowControl w:val="0"/>
      <w:shd w:val="clear" w:color="auto" w:fill="FFFFFF"/>
      <w:spacing w:line="240" w:lineRule="atLeast"/>
      <w:ind w:hanging="800"/>
      <w:jc w:val="left"/>
    </w:pPr>
    <w:rPr>
      <w:rFonts w:ascii="Segoe UI" w:hAnsi="Segoe UI"/>
      <w:spacing w:val="-10"/>
      <w:sz w:val="20"/>
      <w:lang w:val="x-none" w:eastAsia="x-none"/>
    </w:rPr>
  </w:style>
  <w:style w:type="paragraph" w:customStyle="1" w:styleId="Heading">
    <w:name w:val="Heading"/>
    <w:uiPriority w:val="99"/>
    <w:rsid w:val="00D37E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b">
    <w:name w:val="Текст примечания Знак"/>
    <w:link w:val="aa"/>
    <w:semiHidden/>
    <w:rsid w:val="00D37EDC"/>
    <w:rPr>
      <w:rFonts w:ascii="TimesDL" w:hAnsi="TimesDL"/>
    </w:rPr>
  </w:style>
  <w:style w:type="character" w:customStyle="1" w:styleId="ad">
    <w:name w:val="Тема примечания Знак"/>
    <w:link w:val="ac"/>
    <w:semiHidden/>
    <w:rsid w:val="00D37EDC"/>
    <w:rPr>
      <w:rFonts w:ascii="TimesDL" w:hAnsi="TimesDL"/>
      <w:b/>
      <w:bCs/>
    </w:rPr>
  </w:style>
  <w:style w:type="character" w:customStyle="1" w:styleId="af">
    <w:name w:val="Текст выноски Знак"/>
    <w:link w:val="ae"/>
    <w:semiHidden/>
    <w:rsid w:val="00D37EDC"/>
    <w:rPr>
      <w:rFonts w:ascii="Tahoma" w:hAnsi="Tahoma" w:cs="Tahoma"/>
      <w:sz w:val="16"/>
      <w:szCs w:val="16"/>
    </w:rPr>
  </w:style>
  <w:style w:type="paragraph" w:styleId="affb">
    <w:name w:val="Normal (Web)"/>
    <w:basedOn w:val="a1"/>
    <w:uiPriority w:val="99"/>
    <w:unhideWhenUsed/>
    <w:rsid w:val="00D37E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82">
    <w:name w:val="Основной текст (8)_"/>
    <w:link w:val="83"/>
    <w:uiPriority w:val="99"/>
    <w:rsid w:val="00D37EDC"/>
    <w:rPr>
      <w:rFonts w:ascii="Segoe UI" w:hAnsi="Segoe UI" w:cs="Segoe UI"/>
      <w:b/>
      <w:bCs/>
      <w:sz w:val="24"/>
      <w:szCs w:val="24"/>
      <w:shd w:val="clear" w:color="auto" w:fill="FFFFFF"/>
    </w:rPr>
  </w:style>
  <w:style w:type="paragraph" w:customStyle="1" w:styleId="83">
    <w:name w:val="Основной текст (8)"/>
    <w:basedOn w:val="a1"/>
    <w:link w:val="82"/>
    <w:uiPriority w:val="99"/>
    <w:rsid w:val="00D37EDC"/>
    <w:pPr>
      <w:widowControl w:val="0"/>
      <w:shd w:val="clear" w:color="auto" w:fill="FFFFFF"/>
      <w:spacing w:before="2340" w:line="403" w:lineRule="exact"/>
      <w:jc w:val="center"/>
    </w:pPr>
    <w:rPr>
      <w:rFonts w:ascii="Segoe UI" w:hAnsi="Segoe UI"/>
      <w:b/>
      <w:bCs/>
      <w:sz w:val="24"/>
      <w:szCs w:val="24"/>
      <w:lang w:val="x-none" w:eastAsia="x-none"/>
    </w:rPr>
  </w:style>
  <w:style w:type="paragraph" w:customStyle="1" w:styleId="15">
    <w:name w:val="Абзац списка1"/>
    <w:basedOn w:val="a1"/>
    <w:rsid w:val="00AE2AB8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affc">
    <w:name w:val="Содержимое таблицы"/>
    <w:basedOn w:val="a1"/>
    <w:rsid w:val="0060508B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a0">
    <w:name w:val="Список ЕНЭС"/>
    <w:basedOn w:val="a1"/>
    <w:qFormat/>
    <w:rsid w:val="00803FF1"/>
    <w:pPr>
      <w:numPr>
        <w:numId w:val="48"/>
      </w:numPr>
      <w:tabs>
        <w:tab w:val="left" w:pos="0"/>
      </w:tabs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d">
    <w:name w:val="Записка курсив"/>
    <w:basedOn w:val="a1"/>
    <w:qFormat/>
    <w:rsid w:val="00803FF1"/>
    <w:pPr>
      <w:spacing w:before="60" w:after="60"/>
      <w:ind w:firstLine="709"/>
      <w:jc w:val="left"/>
    </w:pPr>
    <w:rPr>
      <w:rFonts w:ascii="Times New Roman" w:eastAsia="Calibri" w:hAnsi="Times New Roman"/>
      <w:i/>
      <w:sz w:val="24"/>
      <w:szCs w:val="36"/>
      <w:u w:val="single"/>
      <w:lang w:eastAsia="en-US"/>
    </w:rPr>
  </w:style>
  <w:style w:type="paragraph" w:customStyle="1" w:styleId="Default">
    <w:name w:val="Default"/>
    <w:rsid w:val="00F00B1A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68C2"/>
    <w:pPr>
      <w:jc w:val="both"/>
    </w:pPr>
    <w:rPr>
      <w:rFonts w:ascii="TimesDL" w:hAnsi="TimesDL"/>
      <w:sz w:val="22"/>
    </w:rPr>
  </w:style>
  <w:style w:type="paragraph" w:styleId="1">
    <w:name w:val="heading 1"/>
    <w:basedOn w:val="a1"/>
    <w:next w:val="a1"/>
    <w:link w:val="10"/>
    <w:qFormat/>
    <w:rsid w:val="00182010"/>
    <w:pPr>
      <w:spacing w:before="240" w:after="240" w:line="360" w:lineRule="auto"/>
      <w:jc w:val="center"/>
      <w:outlineLvl w:val="0"/>
    </w:pPr>
    <w:rPr>
      <w:rFonts w:ascii="Arial Narrow" w:hAnsi="Arial Narrow"/>
      <w:b/>
      <w:sz w:val="32"/>
      <w:szCs w:val="32"/>
      <w:lang w:val="x-none" w:eastAsia="x-none"/>
    </w:rPr>
  </w:style>
  <w:style w:type="paragraph" w:styleId="2">
    <w:name w:val="heading 2"/>
    <w:aliases w:val="Заголовок 2а,EIA H2,- 1.1,Section,H2,OG Heading 2"/>
    <w:basedOn w:val="1"/>
    <w:next w:val="a1"/>
    <w:link w:val="20"/>
    <w:qFormat/>
    <w:rsid w:val="00182010"/>
    <w:pPr>
      <w:ind w:firstLine="709"/>
      <w:jc w:val="left"/>
      <w:outlineLvl w:val="1"/>
    </w:pPr>
    <w:rPr>
      <w:sz w:val="28"/>
      <w:szCs w:val="28"/>
    </w:rPr>
  </w:style>
  <w:style w:type="paragraph" w:styleId="3">
    <w:name w:val="heading 3"/>
    <w:aliases w:val="Заголовок 3 Денис"/>
    <w:basedOn w:val="1"/>
    <w:next w:val="a1"/>
    <w:link w:val="30"/>
    <w:qFormat/>
    <w:rsid w:val="00472DDB"/>
    <w:pPr>
      <w:keepNext/>
      <w:spacing w:before="120" w:after="120"/>
      <w:ind w:firstLine="709"/>
      <w:jc w:val="left"/>
      <w:outlineLvl w:val="2"/>
    </w:pPr>
    <w:rPr>
      <w:i/>
      <w:sz w:val="28"/>
    </w:rPr>
  </w:style>
  <w:style w:type="paragraph" w:styleId="4">
    <w:name w:val="heading 4"/>
    <w:basedOn w:val="3"/>
    <w:next w:val="a1"/>
    <w:link w:val="40"/>
    <w:qFormat/>
    <w:rsid w:val="00214A22"/>
    <w:pPr>
      <w:outlineLvl w:val="3"/>
    </w:pPr>
    <w:rPr>
      <w:i w:val="0"/>
      <w:sz w:val="24"/>
      <w:szCs w:val="24"/>
    </w:rPr>
  </w:style>
  <w:style w:type="paragraph" w:styleId="5">
    <w:name w:val="heading 5"/>
    <w:basedOn w:val="a1"/>
    <w:next w:val="a1"/>
    <w:link w:val="50"/>
    <w:qFormat/>
    <w:rsid w:val="00695226"/>
    <w:pPr>
      <w:keepNext/>
      <w:numPr>
        <w:ilvl w:val="4"/>
        <w:numId w:val="3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1"/>
    <w:next w:val="a1"/>
    <w:link w:val="60"/>
    <w:qFormat/>
    <w:rsid w:val="00695226"/>
    <w:pPr>
      <w:keepNext/>
      <w:numPr>
        <w:ilvl w:val="5"/>
        <w:numId w:val="3"/>
      </w:numPr>
      <w:spacing w:line="360" w:lineRule="auto"/>
      <w:ind w:right="140"/>
      <w:outlineLvl w:val="5"/>
    </w:pPr>
    <w:rPr>
      <w:b/>
      <w:lang w:val="x-none" w:eastAsia="x-none"/>
    </w:rPr>
  </w:style>
  <w:style w:type="paragraph" w:styleId="7">
    <w:name w:val="heading 7"/>
    <w:basedOn w:val="a1"/>
    <w:next w:val="a1"/>
    <w:link w:val="70"/>
    <w:qFormat/>
    <w:rsid w:val="00695226"/>
    <w:pPr>
      <w:keepNext/>
      <w:numPr>
        <w:ilvl w:val="6"/>
        <w:numId w:val="3"/>
      </w:numPr>
      <w:spacing w:line="360" w:lineRule="auto"/>
      <w:ind w:right="170"/>
      <w:outlineLvl w:val="6"/>
    </w:pPr>
    <w:rPr>
      <w:i/>
      <w:lang w:val="x-none" w:eastAsia="x-none"/>
    </w:rPr>
  </w:style>
  <w:style w:type="paragraph" w:styleId="8">
    <w:name w:val="heading 8"/>
    <w:basedOn w:val="a1"/>
    <w:next w:val="a1"/>
    <w:link w:val="80"/>
    <w:qFormat/>
    <w:rsid w:val="00695226"/>
    <w:pPr>
      <w:numPr>
        <w:ilvl w:val="7"/>
        <w:numId w:val="3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695226"/>
    <w:pPr>
      <w:numPr>
        <w:ilvl w:val="8"/>
        <w:numId w:val="3"/>
      </w:numPr>
      <w:spacing w:before="240" w:after="60" w:line="360" w:lineRule="auto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0819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1"/>
    <w:link w:val="a8"/>
    <w:rsid w:val="000819C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annotation reference"/>
    <w:semiHidden/>
    <w:rsid w:val="000819CF"/>
    <w:rPr>
      <w:sz w:val="16"/>
      <w:szCs w:val="16"/>
    </w:rPr>
  </w:style>
  <w:style w:type="paragraph" w:styleId="aa">
    <w:name w:val="annotation text"/>
    <w:basedOn w:val="a1"/>
    <w:link w:val="ab"/>
    <w:semiHidden/>
    <w:rsid w:val="000819CF"/>
    <w:rPr>
      <w:sz w:val="20"/>
      <w:lang w:val="x-none" w:eastAsia="x-none"/>
    </w:rPr>
  </w:style>
  <w:style w:type="paragraph" w:styleId="ac">
    <w:name w:val="annotation subject"/>
    <w:basedOn w:val="aa"/>
    <w:next w:val="aa"/>
    <w:link w:val="ad"/>
    <w:semiHidden/>
    <w:rsid w:val="000819CF"/>
    <w:rPr>
      <w:b/>
      <w:bCs/>
    </w:rPr>
  </w:style>
  <w:style w:type="paragraph" w:styleId="ae">
    <w:name w:val="Balloon Text"/>
    <w:basedOn w:val="a1"/>
    <w:link w:val="af"/>
    <w:semiHidden/>
    <w:rsid w:val="000819CF"/>
    <w:rPr>
      <w:rFonts w:ascii="Tahoma" w:hAnsi="Tahoma"/>
      <w:sz w:val="16"/>
      <w:szCs w:val="16"/>
      <w:lang w:val="x-none" w:eastAsia="x-none"/>
    </w:rPr>
  </w:style>
  <w:style w:type="table" w:styleId="af0">
    <w:name w:val="Table Grid"/>
    <w:basedOn w:val="a3"/>
    <w:uiPriority w:val="59"/>
    <w:rsid w:val="0008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2"/>
    <w:uiPriority w:val="99"/>
    <w:rsid w:val="00D45A0C"/>
  </w:style>
  <w:style w:type="paragraph" w:styleId="af2">
    <w:name w:val="Body Text"/>
    <w:aliases w:val="text,Body Text2"/>
    <w:basedOn w:val="a1"/>
    <w:link w:val="af3"/>
    <w:rsid w:val="00632A25"/>
    <w:pPr>
      <w:spacing w:line="240" w:lineRule="atLeast"/>
      <w:jc w:val="left"/>
    </w:pPr>
    <w:rPr>
      <w:sz w:val="20"/>
      <w:lang w:val="x-none" w:eastAsia="x-none"/>
    </w:rPr>
  </w:style>
  <w:style w:type="paragraph" w:styleId="af4">
    <w:name w:val="No Spacing"/>
    <w:link w:val="af5"/>
    <w:uiPriority w:val="1"/>
    <w:qFormat/>
    <w:rsid w:val="00695226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695226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aliases w:val="Заголовок 3 Денис Знак"/>
    <w:link w:val="3"/>
    <w:rsid w:val="00472DDB"/>
    <w:rPr>
      <w:rFonts w:ascii="Arial Narrow" w:hAnsi="Arial Narrow"/>
      <w:b/>
      <w:i/>
      <w:sz w:val="28"/>
      <w:szCs w:val="32"/>
    </w:rPr>
  </w:style>
  <w:style w:type="character" w:customStyle="1" w:styleId="40">
    <w:name w:val="Заголовок 4 Знак"/>
    <w:link w:val="4"/>
    <w:rsid w:val="00214A22"/>
    <w:rPr>
      <w:rFonts w:ascii="Arial Narrow" w:hAnsi="Arial Narrow"/>
      <w:b/>
      <w:sz w:val="24"/>
      <w:szCs w:val="24"/>
    </w:rPr>
  </w:style>
  <w:style w:type="character" w:customStyle="1" w:styleId="50">
    <w:name w:val="Заголовок 5 Знак"/>
    <w:link w:val="5"/>
    <w:rsid w:val="00695226"/>
    <w:rPr>
      <w:rFonts w:ascii="TimesDL" w:hAnsi="TimesDL"/>
      <w:b/>
      <w:sz w:val="22"/>
    </w:rPr>
  </w:style>
  <w:style w:type="character" w:customStyle="1" w:styleId="60">
    <w:name w:val="Заголовок 6 Знак"/>
    <w:link w:val="6"/>
    <w:rsid w:val="00695226"/>
    <w:rPr>
      <w:rFonts w:ascii="TimesDL" w:hAnsi="TimesDL"/>
      <w:b/>
      <w:sz w:val="22"/>
    </w:rPr>
  </w:style>
  <w:style w:type="character" w:customStyle="1" w:styleId="70">
    <w:name w:val="Заголовок 7 Знак"/>
    <w:link w:val="7"/>
    <w:rsid w:val="00695226"/>
    <w:rPr>
      <w:rFonts w:ascii="TimesDL" w:hAnsi="TimesDL"/>
      <w:i/>
      <w:sz w:val="22"/>
    </w:rPr>
  </w:style>
  <w:style w:type="character" w:customStyle="1" w:styleId="80">
    <w:name w:val="Заголовок 8 Знак"/>
    <w:link w:val="8"/>
    <w:rsid w:val="00695226"/>
    <w:rPr>
      <w:rFonts w:ascii="Arial" w:hAnsi="Arial"/>
      <w:i/>
    </w:rPr>
  </w:style>
  <w:style w:type="character" w:customStyle="1" w:styleId="90">
    <w:name w:val="Заголовок 9 Знак"/>
    <w:link w:val="9"/>
    <w:rsid w:val="00695226"/>
    <w:rPr>
      <w:rFonts w:ascii="Arial" w:hAnsi="Arial"/>
      <w:b/>
      <w:i/>
      <w:sz w:val="18"/>
    </w:rPr>
  </w:style>
  <w:style w:type="paragraph" w:customStyle="1" w:styleId="af6">
    <w:name w:val="Öèòàòà"/>
    <w:basedOn w:val="af7"/>
    <w:rsid w:val="00695226"/>
  </w:style>
  <w:style w:type="paragraph" w:customStyle="1" w:styleId="af7">
    <w:name w:val="Îáû÷íûé"/>
    <w:rsid w:val="00695226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f8">
    <w:name w:val="Block Text"/>
    <w:basedOn w:val="a1"/>
    <w:rsid w:val="00695226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rsid w:val="00695226"/>
  </w:style>
  <w:style w:type="paragraph" w:customStyle="1" w:styleId="Iauiue">
    <w:name w:val="Iau?iue"/>
    <w:rsid w:val="00695226"/>
    <w:pPr>
      <w:jc w:val="both"/>
    </w:pPr>
    <w:rPr>
      <w:rFonts w:ascii="TimesDL" w:hAnsi="TimesDL"/>
      <w:sz w:val="22"/>
    </w:rPr>
  </w:style>
  <w:style w:type="paragraph" w:styleId="31">
    <w:name w:val="Body Text Indent 3"/>
    <w:basedOn w:val="a1"/>
    <w:link w:val="32"/>
    <w:rsid w:val="00695226"/>
    <w:pPr>
      <w:tabs>
        <w:tab w:val="left" w:pos="284"/>
      </w:tabs>
      <w:spacing w:line="360" w:lineRule="auto"/>
      <w:ind w:right="170" w:firstLine="993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695226"/>
    <w:rPr>
      <w:rFonts w:ascii="TimesDL" w:hAnsi="TimesDL"/>
      <w:sz w:val="22"/>
    </w:rPr>
  </w:style>
  <w:style w:type="paragraph" w:styleId="af9">
    <w:name w:val="Body Text Indent"/>
    <w:aliases w:val="Основной текст с отступом Знак1"/>
    <w:basedOn w:val="a1"/>
    <w:link w:val="afa"/>
    <w:rsid w:val="00695226"/>
    <w:pPr>
      <w:spacing w:line="360" w:lineRule="auto"/>
      <w:ind w:firstLine="851"/>
    </w:pPr>
    <w:rPr>
      <w:lang w:val="x-none" w:eastAsia="x-none"/>
    </w:rPr>
  </w:style>
  <w:style w:type="character" w:customStyle="1" w:styleId="afa">
    <w:name w:val="Основной текст с отступом Знак"/>
    <w:aliases w:val="Основной текст с отступом Знак1 Знак"/>
    <w:link w:val="af9"/>
    <w:rsid w:val="00695226"/>
    <w:rPr>
      <w:rFonts w:ascii="TimesDL" w:hAnsi="TimesDL"/>
      <w:sz w:val="22"/>
    </w:rPr>
  </w:style>
  <w:style w:type="paragraph" w:styleId="afb">
    <w:name w:val="Document Map"/>
    <w:basedOn w:val="a1"/>
    <w:link w:val="afc"/>
    <w:rsid w:val="0069522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695226"/>
    <w:rPr>
      <w:rFonts w:ascii="Tahoma" w:hAnsi="Tahoma" w:cs="Tahoma"/>
      <w:sz w:val="22"/>
      <w:shd w:val="clear" w:color="auto" w:fill="000080"/>
    </w:rPr>
  </w:style>
  <w:style w:type="character" w:styleId="afd">
    <w:name w:val="Hyperlink"/>
    <w:uiPriority w:val="99"/>
    <w:rsid w:val="00695226"/>
    <w:rPr>
      <w:color w:val="0000FF"/>
      <w:u w:val="single"/>
    </w:rPr>
  </w:style>
  <w:style w:type="paragraph" w:styleId="afe">
    <w:name w:val="Title"/>
    <w:basedOn w:val="a1"/>
    <w:link w:val="aff"/>
    <w:qFormat/>
    <w:rsid w:val="00695226"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character" w:customStyle="1" w:styleId="aff">
    <w:name w:val="Название Знак"/>
    <w:link w:val="afe"/>
    <w:rsid w:val="00695226"/>
    <w:rPr>
      <w:rFonts w:ascii="Arial" w:hAnsi="Arial"/>
      <w:b/>
      <w:sz w:val="22"/>
    </w:rPr>
  </w:style>
  <w:style w:type="paragraph" w:customStyle="1" w:styleId="11">
    <w:name w:val="Стиль1"/>
    <w:basedOn w:val="a1"/>
    <w:rsid w:val="00695226"/>
    <w:pPr>
      <w:ind w:left="720"/>
    </w:pPr>
    <w:rPr>
      <w:rFonts w:ascii="Times New Roman" w:hAnsi="Times New Roman"/>
      <w:sz w:val="24"/>
    </w:rPr>
  </w:style>
  <w:style w:type="paragraph" w:styleId="21">
    <w:name w:val="Body Text Indent 2"/>
    <w:basedOn w:val="a1"/>
    <w:link w:val="22"/>
    <w:rsid w:val="006952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95226"/>
    <w:rPr>
      <w:rFonts w:ascii="TimesDL" w:hAnsi="TimesDL"/>
      <w:sz w:val="22"/>
    </w:rPr>
  </w:style>
  <w:style w:type="paragraph" w:customStyle="1" w:styleId="ConsNonformat">
    <w:name w:val="ConsNonformat"/>
    <w:rsid w:val="006952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2"/>
    <w:basedOn w:val="a1"/>
    <w:link w:val="24"/>
    <w:rsid w:val="00695226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24">
    <w:name w:val="Основной текст 2 Знак"/>
    <w:link w:val="23"/>
    <w:rsid w:val="00695226"/>
    <w:rPr>
      <w:sz w:val="18"/>
      <w:szCs w:val="18"/>
    </w:rPr>
  </w:style>
  <w:style w:type="paragraph" w:customStyle="1" w:styleId="ConsNormal">
    <w:name w:val="ConsNormal"/>
    <w:rsid w:val="00695226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3">
    <w:name w:val="Body Text 3"/>
    <w:basedOn w:val="a1"/>
    <w:link w:val="34"/>
    <w:rsid w:val="00695226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character" w:customStyle="1" w:styleId="34">
    <w:name w:val="Основной текст 3 Знак"/>
    <w:link w:val="33"/>
    <w:rsid w:val="00695226"/>
    <w:rPr>
      <w:rFonts w:ascii="Arial" w:hAnsi="Arial" w:cs="Arial"/>
      <w:sz w:val="18"/>
      <w:szCs w:val="18"/>
    </w:rPr>
  </w:style>
  <w:style w:type="paragraph" w:customStyle="1" w:styleId="12">
    <w:name w:val="таблица 1"/>
    <w:basedOn w:val="a1"/>
    <w:rsid w:val="00695226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1"/>
    <w:rsid w:val="00695226"/>
    <w:pPr>
      <w:numPr>
        <w:numId w:val="4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f0">
    <w:name w:val="Абзац основной"/>
    <w:basedOn w:val="a1"/>
    <w:rsid w:val="00695226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f1">
    <w:name w:val="Основной абзац"/>
    <w:basedOn w:val="a1"/>
    <w:rsid w:val="00695226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695226"/>
    <w:rPr>
      <w:sz w:val="22"/>
    </w:rPr>
  </w:style>
  <w:style w:type="paragraph" w:customStyle="1" w:styleId="aff2">
    <w:name w:val="Обычный текст с отступом"/>
    <w:basedOn w:val="a1"/>
    <w:rsid w:val="00695226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f3">
    <w:name w:val="Обычный отступ.Нормальный отступ"/>
    <w:basedOn w:val="a1"/>
    <w:rsid w:val="00695226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f4">
    <w:name w:val="Normal Indent"/>
    <w:aliases w:val="Нормальный отступ"/>
    <w:basedOn w:val="a1"/>
    <w:rsid w:val="00695226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f5">
    <w:name w:val="Текст ЗП"/>
    <w:basedOn w:val="a1"/>
    <w:rsid w:val="00695226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1"/>
    <w:rsid w:val="0069522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customStyle="1" w:styleId="aff6">
    <w:name w:val="таблица"/>
    <w:basedOn w:val="a1"/>
    <w:rsid w:val="00695226"/>
    <w:pPr>
      <w:spacing w:line="360" w:lineRule="auto"/>
      <w:jc w:val="left"/>
    </w:pPr>
    <w:rPr>
      <w:rFonts w:ascii="Times New Roman" w:hAnsi="Times New Roman"/>
      <w:sz w:val="28"/>
    </w:rPr>
  </w:style>
  <w:style w:type="paragraph" w:customStyle="1" w:styleId="CM65">
    <w:name w:val="CM65"/>
    <w:basedOn w:val="a1"/>
    <w:next w:val="a1"/>
    <w:rsid w:val="00695226"/>
    <w:pPr>
      <w:widowControl w:val="0"/>
      <w:numPr>
        <w:numId w:val="1"/>
      </w:numPr>
      <w:autoSpaceDE w:val="0"/>
      <w:autoSpaceDN w:val="0"/>
      <w:adjustRightInd w:val="0"/>
      <w:spacing w:after="353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-2">
    <w:name w:val="Пункт раздела - 2 ур Знак"/>
    <w:basedOn w:val="a1"/>
    <w:rsid w:val="00695226"/>
    <w:pPr>
      <w:numPr>
        <w:ilvl w:val="2"/>
        <w:numId w:val="2"/>
      </w:numPr>
      <w:spacing w:before="60" w:after="60"/>
      <w:ind w:left="284" w:right="170"/>
    </w:pPr>
    <w:rPr>
      <w:rFonts w:ascii="Times New Roman" w:hAnsi="Times New Roman"/>
      <w:sz w:val="28"/>
      <w:szCs w:val="28"/>
    </w:rPr>
  </w:style>
  <w:style w:type="paragraph" w:customStyle="1" w:styleId="-1">
    <w:name w:val="Раздел - 1 ур"/>
    <w:next w:val="-2"/>
    <w:rsid w:val="00695226"/>
    <w:pPr>
      <w:keepNext/>
      <w:pageBreakBefore/>
      <w:numPr>
        <w:ilvl w:val="1"/>
        <w:numId w:val="2"/>
      </w:numPr>
      <w:suppressAutoHyphens/>
      <w:spacing w:after="240"/>
      <w:ind w:right="170" w:firstLine="851"/>
    </w:pPr>
    <w:rPr>
      <w:rFonts w:ascii="Arial" w:hAnsi="Arial"/>
      <w:b/>
      <w:sz w:val="28"/>
      <w:szCs w:val="28"/>
    </w:rPr>
  </w:style>
  <w:style w:type="paragraph" w:customStyle="1" w:styleId="a">
    <w:name w:val="Распечатки Интеграла"/>
    <w:basedOn w:val="a1"/>
    <w:rsid w:val="00695226"/>
    <w:pPr>
      <w:widowControl w:val="0"/>
      <w:numPr>
        <w:numId w:val="2"/>
      </w:numPr>
      <w:ind w:left="0" w:firstLine="0"/>
      <w:jc w:val="left"/>
    </w:pPr>
    <w:rPr>
      <w:rFonts w:ascii="Courier New" w:hAnsi="Courier New"/>
      <w:snapToGrid w:val="0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link w:val="2"/>
    <w:rsid w:val="00182010"/>
    <w:rPr>
      <w:rFonts w:ascii="Arial Narrow" w:hAnsi="Arial Narrow"/>
      <w:b/>
      <w:sz w:val="28"/>
      <w:szCs w:val="28"/>
    </w:rPr>
  </w:style>
  <w:style w:type="character" w:styleId="aff7">
    <w:name w:val="Emphasis"/>
    <w:qFormat/>
    <w:rsid w:val="0025529D"/>
  </w:style>
  <w:style w:type="character" w:customStyle="1" w:styleId="10">
    <w:name w:val="Заголовок 1 Знак"/>
    <w:link w:val="1"/>
    <w:rsid w:val="00182010"/>
    <w:rPr>
      <w:rFonts w:ascii="Arial Narrow" w:hAnsi="Arial Narrow"/>
      <w:b/>
      <w:sz w:val="32"/>
      <w:szCs w:val="32"/>
    </w:rPr>
  </w:style>
  <w:style w:type="character" w:customStyle="1" w:styleId="a6">
    <w:name w:val="Верхний колонтитул Знак"/>
    <w:link w:val="a5"/>
    <w:rsid w:val="0025529D"/>
    <w:rPr>
      <w:rFonts w:ascii="TimesDL" w:hAnsi="TimesDL"/>
      <w:sz w:val="22"/>
    </w:rPr>
  </w:style>
  <w:style w:type="character" w:customStyle="1" w:styleId="a8">
    <w:name w:val="Нижний колонтитул Знак"/>
    <w:link w:val="a7"/>
    <w:rsid w:val="0025529D"/>
    <w:rPr>
      <w:rFonts w:ascii="TimesDL" w:hAnsi="TimesDL"/>
      <w:sz w:val="22"/>
    </w:rPr>
  </w:style>
  <w:style w:type="character" w:customStyle="1" w:styleId="af3">
    <w:name w:val="Основной текст Знак"/>
    <w:aliases w:val="text Знак,Body Text2 Знак"/>
    <w:link w:val="af2"/>
    <w:rsid w:val="0025529D"/>
    <w:rPr>
      <w:rFonts w:ascii="TimesDL" w:hAnsi="TimesDL"/>
    </w:rPr>
  </w:style>
  <w:style w:type="character" w:styleId="aff8">
    <w:name w:val="FollowedHyperlink"/>
    <w:uiPriority w:val="99"/>
    <w:unhideWhenUsed/>
    <w:rsid w:val="0025529D"/>
    <w:rPr>
      <w:color w:val="800080"/>
      <w:u w:val="single"/>
    </w:rPr>
  </w:style>
  <w:style w:type="paragraph" w:styleId="51">
    <w:name w:val="toc 5"/>
    <w:basedOn w:val="a1"/>
    <w:next w:val="a1"/>
    <w:autoRedefine/>
    <w:rsid w:val="00214A22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14">
    <w:name w:val="toc 1"/>
    <w:basedOn w:val="1"/>
    <w:next w:val="a1"/>
    <w:autoRedefine/>
    <w:uiPriority w:val="39"/>
    <w:rsid w:val="00E70F32"/>
    <w:pPr>
      <w:tabs>
        <w:tab w:val="right" w:leader="dot" w:pos="9968"/>
      </w:tabs>
      <w:spacing w:before="120" w:after="120" w:line="240" w:lineRule="auto"/>
      <w:jc w:val="left"/>
      <w:outlineLvl w:val="9"/>
    </w:pPr>
    <w:rPr>
      <w:rFonts w:ascii="ISOCPEUR" w:hAnsi="ISOCPEUR" w:cs="Calibri"/>
      <w:bCs/>
      <w:caps/>
      <w:noProof/>
      <w:sz w:val="22"/>
      <w:szCs w:val="20"/>
    </w:rPr>
  </w:style>
  <w:style w:type="paragraph" w:styleId="25">
    <w:name w:val="toc 2"/>
    <w:basedOn w:val="2"/>
    <w:next w:val="a1"/>
    <w:autoRedefine/>
    <w:uiPriority w:val="39"/>
    <w:rsid w:val="003F37AF"/>
    <w:pPr>
      <w:spacing w:before="0" w:after="0" w:line="240" w:lineRule="auto"/>
      <w:ind w:left="220" w:firstLine="0"/>
      <w:outlineLvl w:val="9"/>
    </w:pPr>
    <w:rPr>
      <w:rFonts w:ascii="Calibri" w:hAnsi="Calibri" w:cs="Calibri"/>
      <w:b w:val="0"/>
      <w:smallCaps/>
      <w:sz w:val="20"/>
      <w:szCs w:val="20"/>
    </w:rPr>
  </w:style>
  <w:style w:type="paragraph" w:styleId="35">
    <w:name w:val="toc 3"/>
    <w:basedOn w:val="3"/>
    <w:next w:val="a1"/>
    <w:autoRedefine/>
    <w:uiPriority w:val="39"/>
    <w:rsid w:val="004B01A8"/>
    <w:pPr>
      <w:keepNext w:val="0"/>
      <w:tabs>
        <w:tab w:val="right" w:leader="dot" w:pos="9968"/>
      </w:tabs>
      <w:spacing w:before="0" w:after="0" w:line="240" w:lineRule="auto"/>
      <w:ind w:left="41" w:firstLine="0"/>
      <w:outlineLvl w:val="9"/>
    </w:pPr>
    <w:rPr>
      <w:rFonts w:ascii="ISOCPEUR" w:hAnsi="ISOCPEUR" w:cs="Calibri"/>
      <w:b w:val="0"/>
      <w:iCs/>
      <w:noProof/>
      <w:color w:val="000000"/>
      <w:sz w:val="22"/>
      <w:szCs w:val="20"/>
    </w:rPr>
  </w:style>
  <w:style w:type="paragraph" w:styleId="41">
    <w:name w:val="toc 4"/>
    <w:basedOn w:val="4"/>
    <w:next w:val="a1"/>
    <w:autoRedefine/>
    <w:uiPriority w:val="39"/>
    <w:rsid w:val="00B0503C"/>
    <w:pPr>
      <w:keepNext w:val="0"/>
      <w:spacing w:before="0" w:after="0" w:line="240" w:lineRule="auto"/>
      <w:ind w:left="660" w:firstLine="0"/>
      <w:outlineLvl w:val="9"/>
    </w:pPr>
    <w:rPr>
      <w:rFonts w:ascii="Calibri" w:hAnsi="Calibri" w:cs="Calibri"/>
      <w:b w:val="0"/>
      <w:sz w:val="18"/>
      <w:szCs w:val="18"/>
    </w:rPr>
  </w:style>
  <w:style w:type="paragraph" w:styleId="61">
    <w:name w:val="toc 6"/>
    <w:basedOn w:val="a1"/>
    <w:next w:val="a1"/>
    <w:autoRedefine/>
    <w:rsid w:val="00214A22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rsid w:val="00214A22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rsid w:val="00214A22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rsid w:val="00214A22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1"/>
    <w:rsid w:val="000F35D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9">
    <w:name w:val="List Paragraph"/>
    <w:basedOn w:val="a1"/>
    <w:uiPriority w:val="34"/>
    <w:qFormat/>
    <w:rsid w:val="00D67173"/>
    <w:pPr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affa">
    <w:name w:val="TOC Heading"/>
    <w:basedOn w:val="1"/>
    <w:next w:val="a1"/>
    <w:uiPriority w:val="39"/>
    <w:unhideWhenUsed/>
    <w:qFormat/>
    <w:rsid w:val="009B73CC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rmal">
    <w:name w:val="ConsPlusNormal"/>
    <w:rsid w:val="00D24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E59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5E59A5"/>
    <w:pPr>
      <w:widowControl w:val="0"/>
      <w:autoSpaceDE w:val="0"/>
      <w:autoSpaceDN w:val="0"/>
      <w:adjustRightInd w:val="0"/>
      <w:spacing w:line="482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E59A5"/>
    <w:pPr>
      <w:widowControl w:val="0"/>
      <w:autoSpaceDE w:val="0"/>
      <w:autoSpaceDN w:val="0"/>
      <w:adjustRightInd w:val="0"/>
      <w:spacing w:line="483" w:lineRule="exact"/>
      <w:ind w:firstLine="281"/>
      <w:jc w:val="lef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E59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5E59A5"/>
    <w:pPr>
      <w:widowControl w:val="0"/>
      <w:autoSpaceDE w:val="0"/>
      <w:autoSpaceDN w:val="0"/>
      <w:adjustRightInd w:val="0"/>
      <w:spacing w:line="487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E59A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5A440F"/>
    <w:rPr>
      <w:rFonts w:ascii="Times New Roman" w:hAnsi="Times New Roman" w:cs="Times New Roman"/>
      <w:b/>
      <w:bCs/>
      <w:w w:val="70"/>
      <w:sz w:val="60"/>
      <w:szCs w:val="60"/>
    </w:rPr>
  </w:style>
  <w:style w:type="paragraph" w:customStyle="1" w:styleId="Style11">
    <w:name w:val="Style11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1"/>
    <w:uiPriority w:val="99"/>
    <w:rsid w:val="005A440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1"/>
    <w:uiPriority w:val="99"/>
    <w:rsid w:val="005A440F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5A440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5">
    <w:name w:val="Font Style55"/>
    <w:uiPriority w:val="99"/>
    <w:rsid w:val="005A440F"/>
    <w:rPr>
      <w:rFonts w:ascii="Times New Roman" w:hAnsi="Times New Roman" w:cs="Times New Roman"/>
      <w:sz w:val="36"/>
      <w:szCs w:val="36"/>
    </w:rPr>
  </w:style>
  <w:style w:type="character" w:customStyle="1" w:styleId="FontStyle42">
    <w:name w:val="Font Style42"/>
    <w:uiPriority w:val="99"/>
    <w:rsid w:val="0052113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6">
    <w:name w:val="Style16"/>
    <w:basedOn w:val="a1"/>
    <w:uiPriority w:val="99"/>
    <w:rsid w:val="00521135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1"/>
    <w:uiPriority w:val="99"/>
    <w:rsid w:val="00521135"/>
    <w:pPr>
      <w:widowControl w:val="0"/>
      <w:autoSpaceDE w:val="0"/>
      <w:autoSpaceDN w:val="0"/>
      <w:adjustRightInd w:val="0"/>
      <w:spacing w:line="91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1"/>
    <w:uiPriority w:val="99"/>
    <w:rsid w:val="00521135"/>
    <w:pPr>
      <w:widowControl w:val="0"/>
      <w:autoSpaceDE w:val="0"/>
      <w:autoSpaceDN w:val="0"/>
      <w:adjustRightInd w:val="0"/>
      <w:spacing w:line="641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1"/>
    <w:uiPriority w:val="99"/>
    <w:rsid w:val="0052113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521135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4">
    <w:name w:val="Font Style44"/>
    <w:uiPriority w:val="99"/>
    <w:rsid w:val="005211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uiPriority w:val="99"/>
    <w:rsid w:val="0052113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1"/>
    <w:uiPriority w:val="99"/>
    <w:rsid w:val="009C27B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1"/>
    <w:uiPriority w:val="99"/>
    <w:rsid w:val="009C27B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9C27BA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9C27BA"/>
    <w:rPr>
      <w:rFonts w:ascii="Times New Roman" w:hAnsi="Times New Roman" w:cs="Times New Roman"/>
      <w:sz w:val="30"/>
      <w:szCs w:val="30"/>
    </w:rPr>
  </w:style>
  <w:style w:type="character" w:customStyle="1" w:styleId="26">
    <w:name w:val="Основной текст (2)_"/>
    <w:link w:val="210"/>
    <w:uiPriority w:val="99"/>
    <w:rsid w:val="00D50E3B"/>
    <w:rPr>
      <w:rFonts w:ascii="Segoe UI" w:hAnsi="Segoe UI" w:cs="Segoe UI"/>
      <w:spacing w:val="-10"/>
      <w:shd w:val="clear" w:color="auto" w:fill="FFFFFF"/>
    </w:rPr>
  </w:style>
  <w:style w:type="paragraph" w:customStyle="1" w:styleId="210">
    <w:name w:val="Основной текст (2)1"/>
    <w:basedOn w:val="a1"/>
    <w:link w:val="26"/>
    <w:uiPriority w:val="99"/>
    <w:rsid w:val="00D50E3B"/>
    <w:pPr>
      <w:widowControl w:val="0"/>
      <w:shd w:val="clear" w:color="auto" w:fill="FFFFFF"/>
      <w:spacing w:line="240" w:lineRule="atLeast"/>
      <w:ind w:hanging="800"/>
      <w:jc w:val="left"/>
    </w:pPr>
    <w:rPr>
      <w:rFonts w:ascii="Segoe UI" w:hAnsi="Segoe UI"/>
      <w:spacing w:val="-10"/>
      <w:sz w:val="20"/>
      <w:lang w:val="x-none" w:eastAsia="x-none"/>
    </w:rPr>
  </w:style>
  <w:style w:type="paragraph" w:customStyle="1" w:styleId="Heading">
    <w:name w:val="Heading"/>
    <w:uiPriority w:val="99"/>
    <w:rsid w:val="00D37E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b">
    <w:name w:val="Текст примечания Знак"/>
    <w:link w:val="aa"/>
    <w:semiHidden/>
    <w:rsid w:val="00D37EDC"/>
    <w:rPr>
      <w:rFonts w:ascii="TimesDL" w:hAnsi="TimesDL"/>
    </w:rPr>
  </w:style>
  <w:style w:type="character" w:customStyle="1" w:styleId="ad">
    <w:name w:val="Тема примечания Знак"/>
    <w:link w:val="ac"/>
    <w:semiHidden/>
    <w:rsid w:val="00D37EDC"/>
    <w:rPr>
      <w:rFonts w:ascii="TimesDL" w:hAnsi="TimesDL"/>
      <w:b/>
      <w:bCs/>
    </w:rPr>
  </w:style>
  <w:style w:type="character" w:customStyle="1" w:styleId="af">
    <w:name w:val="Текст выноски Знак"/>
    <w:link w:val="ae"/>
    <w:semiHidden/>
    <w:rsid w:val="00D37EDC"/>
    <w:rPr>
      <w:rFonts w:ascii="Tahoma" w:hAnsi="Tahoma" w:cs="Tahoma"/>
      <w:sz w:val="16"/>
      <w:szCs w:val="16"/>
    </w:rPr>
  </w:style>
  <w:style w:type="paragraph" w:styleId="affb">
    <w:name w:val="Normal (Web)"/>
    <w:basedOn w:val="a1"/>
    <w:uiPriority w:val="99"/>
    <w:unhideWhenUsed/>
    <w:rsid w:val="00D37E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82">
    <w:name w:val="Основной текст (8)_"/>
    <w:link w:val="83"/>
    <w:uiPriority w:val="99"/>
    <w:rsid w:val="00D37EDC"/>
    <w:rPr>
      <w:rFonts w:ascii="Segoe UI" w:hAnsi="Segoe UI" w:cs="Segoe UI"/>
      <w:b/>
      <w:bCs/>
      <w:sz w:val="24"/>
      <w:szCs w:val="24"/>
      <w:shd w:val="clear" w:color="auto" w:fill="FFFFFF"/>
    </w:rPr>
  </w:style>
  <w:style w:type="paragraph" w:customStyle="1" w:styleId="83">
    <w:name w:val="Основной текст (8)"/>
    <w:basedOn w:val="a1"/>
    <w:link w:val="82"/>
    <w:uiPriority w:val="99"/>
    <w:rsid w:val="00D37EDC"/>
    <w:pPr>
      <w:widowControl w:val="0"/>
      <w:shd w:val="clear" w:color="auto" w:fill="FFFFFF"/>
      <w:spacing w:before="2340" w:line="403" w:lineRule="exact"/>
      <w:jc w:val="center"/>
    </w:pPr>
    <w:rPr>
      <w:rFonts w:ascii="Segoe UI" w:hAnsi="Segoe UI"/>
      <w:b/>
      <w:bCs/>
      <w:sz w:val="24"/>
      <w:szCs w:val="24"/>
      <w:lang w:val="x-none" w:eastAsia="x-none"/>
    </w:rPr>
  </w:style>
  <w:style w:type="paragraph" w:customStyle="1" w:styleId="15">
    <w:name w:val="Абзац списка1"/>
    <w:basedOn w:val="a1"/>
    <w:rsid w:val="00AE2AB8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affc">
    <w:name w:val="Содержимое таблицы"/>
    <w:basedOn w:val="a1"/>
    <w:rsid w:val="0060508B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a0">
    <w:name w:val="Список ЕНЭС"/>
    <w:basedOn w:val="a1"/>
    <w:qFormat/>
    <w:rsid w:val="00803FF1"/>
    <w:pPr>
      <w:numPr>
        <w:numId w:val="48"/>
      </w:numPr>
      <w:tabs>
        <w:tab w:val="left" w:pos="0"/>
      </w:tabs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d">
    <w:name w:val="Записка курсив"/>
    <w:basedOn w:val="a1"/>
    <w:qFormat/>
    <w:rsid w:val="00803FF1"/>
    <w:pPr>
      <w:spacing w:before="60" w:after="60"/>
      <w:ind w:firstLine="709"/>
      <w:jc w:val="left"/>
    </w:pPr>
    <w:rPr>
      <w:rFonts w:ascii="Times New Roman" w:eastAsia="Calibri" w:hAnsi="Times New Roman"/>
      <w:i/>
      <w:sz w:val="24"/>
      <w:szCs w:val="36"/>
      <w:u w:val="single"/>
      <w:lang w:eastAsia="en-US"/>
    </w:rPr>
  </w:style>
  <w:style w:type="paragraph" w:customStyle="1" w:styleId="Default">
    <w:name w:val="Default"/>
    <w:rsid w:val="00F00B1A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40E2-4BAA-47FD-830B-4F40F2A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Ольга Владимировна</dc:creator>
  <cp:keywords/>
  <cp:lastModifiedBy>user</cp:lastModifiedBy>
  <cp:revision>30</cp:revision>
  <cp:lastPrinted>2019-03-28T08:32:00Z</cp:lastPrinted>
  <dcterms:created xsi:type="dcterms:W3CDTF">2019-10-04T16:05:00Z</dcterms:created>
  <dcterms:modified xsi:type="dcterms:W3CDTF">2019-12-12T12:31:00Z</dcterms:modified>
</cp:coreProperties>
</file>